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90210" w14:textId="77777777" w:rsidR="0072629C" w:rsidRPr="00A62028" w:rsidRDefault="0072629C" w:rsidP="0072629C">
      <w:pPr>
        <w:spacing w:line="235" w:lineRule="auto"/>
        <w:ind w:right="-2"/>
        <w:jc w:val="center"/>
        <w:rPr>
          <w:rFonts w:ascii="Museo 100" w:hAnsi="Museo 100"/>
          <w:b/>
          <w:bCs/>
          <w:color w:val="003C71"/>
          <w:sz w:val="56"/>
          <w:szCs w:val="56"/>
        </w:rPr>
      </w:pPr>
      <w:r w:rsidRPr="00A62028">
        <w:rPr>
          <w:rFonts w:ascii="Museo 100" w:hAnsi="Museo 100"/>
          <w:b/>
          <w:bCs/>
          <w:color w:val="003C71"/>
          <w:sz w:val="56"/>
          <w:szCs w:val="56"/>
        </w:rPr>
        <w:t xml:space="preserve">Espirituosos España </w:t>
      </w:r>
      <w:r w:rsidR="005275EC" w:rsidRPr="00A62028">
        <w:rPr>
          <w:rFonts w:ascii="Museo 100" w:hAnsi="Museo 100"/>
          <w:b/>
          <w:bCs/>
          <w:color w:val="003C71"/>
          <w:sz w:val="56"/>
          <w:szCs w:val="56"/>
        </w:rPr>
        <w:t xml:space="preserve">apoya </w:t>
      </w:r>
      <w:r w:rsidR="0086176D" w:rsidRPr="00A62028">
        <w:rPr>
          <w:rFonts w:ascii="Museo 100" w:hAnsi="Museo 100"/>
          <w:b/>
          <w:bCs/>
          <w:color w:val="003C71"/>
          <w:sz w:val="56"/>
          <w:szCs w:val="56"/>
        </w:rPr>
        <w:t xml:space="preserve">el objetivo de </w:t>
      </w:r>
      <w:r w:rsidR="00EA186B" w:rsidRPr="00A62028">
        <w:rPr>
          <w:rFonts w:ascii="Museo 100" w:hAnsi="Museo 100"/>
          <w:b/>
          <w:bCs/>
          <w:color w:val="003C71"/>
          <w:sz w:val="56"/>
          <w:szCs w:val="56"/>
        </w:rPr>
        <w:t>una</w:t>
      </w:r>
      <w:r w:rsidR="005275EC" w:rsidRPr="00A62028">
        <w:rPr>
          <w:rFonts w:ascii="Museo 100" w:hAnsi="Museo 100"/>
          <w:b/>
          <w:bCs/>
          <w:color w:val="003C71"/>
          <w:sz w:val="56"/>
          <w:szCs w:val="56"/>
        </w:rPr>
        <w:t xml:space="preserve"> Ley de Alcohol y Menores </w:t>
      </w:r>
    </w:p>
    <w:p w14:paraId="5D50DF6D" w14:textId="77777777" w:rsidR="0072629C" w:rsidRPr="004F6446" w:rsidRDefault="0072629C" w:rsidP="0072629C">
      <w:pPr>
        <w:spacing w:line="235" w:lineRule="auto"/>
        <w:ind w:right="-2"/>
        <w:jc w:val="center"/>
        <w:rPr>
          <w:rFonts w:ascii="Museo 700" w:hAnsi="Museo 700"/>
          <w:b/>
          <w:bCs/>
          <w:sz w:val="46"/>
        </w:rPr>
      </w:pPr>
    </w:p>
    <w:p w14:paraId="57E52367" w14:textId="7B0183C2" w:rsidR="000749FB" w:rsidRDefault="000749FB" w:rsidP="000749FB">
      <w:pPr>
        <w:jc w:val="both"/>
        <w:rPr>
          <w:rFonts w:ascii="BrownStd Light" w:hAnsi="BrownStd Light"/>
          <w:color w:val="BA867E"/>
          <w:w w:val="105"/>
          <w:sz w:val="22"/>
        </w:rPr>
      </w:pPr>
      <w:r w:rsidRPr="000749FB">
        <w:rPr>
          <w:rFonts w:ascii="BrownStd Light" w:hAnsi="BrownStd Light"/>
          <w:color w:val="BA867E"/>
          <w:w w:val="105"/>
          <w:sz w:val="22"/>
        </w:rPr>
        <w:t xml:space="preserve">Espirituosos España tiende la mano al </w:t>
      </w:r>
      <w:r w:rsidR="00ED2CC8">
        <w:rPr>
          <w:rFonts w:ascii="BrownStd Light" w:hAnsi="BrownStd Light"/>
          <w:color w:val="BA867E"/>
          <w:w w:val="105"/>
          <w:sz w:val="22"/>
        </w:rPr>
        <w:t>Gobierno</w:t>
      </w:r>
      <w:r w:rsidRPr="000749FB">
        <w:rPr>
          <w:rFonts w:ascii="BrownStd Light" w:hAnsi="BrownStd Light"/>
          <w:color w:val="BA867E"/>
          <w:w w:val="105"/>
          <w:sz w:val="22"/>
        </w:rPr>
        <w:t xml:space="preserve"> a colaborar desde su experiencia, compartiendo el espíritu de esta Ley y poniendo a su disposición el fruto de 25 años trabajando en materia de prevención, con excelentes resultados auditados por terceros.</w:t>
      </w:r>
    </w:p>
    <w:p w14:paraId="49A7F313" w14:textId="77777777" w:rsidR="000749FB" w:rsidRPr="000749FB" w:rsidRDefault="000749FB" w:rsidP="000749FB">
      <w:pPr>
        <w:jc w:val="both"/>
        <w:rPr>
          <w:rFonts w:ascii="BrownStd Light" w:hAnsi="BrownStd Light"/>
          <w:color w:val="BA867E"/>
          <w:w w:val="105"/>
          <w:sz w:val="22"/>
        </w:rPr>
      </w:pPr>
    </w:p>
    <w:p w14:paraId="02983A9C" w14:textId="671D1A77" w:rsidR="00EA186B" w:rsidRPr="000749FB" w:rsidRDefault="00EA186B" w:rsidP="000749FB">
      <w:pPr>
        <w:pStyle w:val="Prrafodelista"/>
        <w:numPr>
          <w:ilvl w:val="0"/>
          <w:numId w:val="8"/>
        </w:numPr>
        <w:jc w:val="both"/>
        <w:rPr>
          <w:rFonts w:ascii="BrownStd Light" w:hAnsi="BrownStd Light"/>
          <w:color w:val="BA867E"/>
          <w:w w:val="105"/>
          <w:sz w:val="22"/>
        </w:rPr>
      </w:pPr>
      <w:r w:rsidRPr="000749FB">
        <w:rPr>
          <w:rFonts w:ascii="BrownStd Light" w:hAnsi="BrownStd Light"/>
          <w:color w:val="BA867E"/>
          <w:w w:val="105"/>
          <w:sz w:val="22"/>
        </w:rPr>
        <w:t xml:space="preserve">Para </w:t>
      </w:r>
      <w:r w:rsidRPr="000749FB">
        <w:rPr>
          <w:rFonts w:ascii="BrownStd Light" w:hAnsi="BrownStd Light"/>
          <w:b/>
          <w:bCs/>
          <w:color w:val="BA867E"/>
          <w:w w:val="105"/>
          <w:sz w:val="22"/>
        </w:rPr>
        <w:t>proteger de manera efectiva a los menores de edad</w:t>
      </w:r>
      <w:r w:rsidRPr="000749FB">
        <w:rPr>
          <w:rFonts w:ascii="BrownStd Light" w:hAnsi="BrownStd Light"/>
          <w:color w:val="BA867E"/>
          <w:w w:val="105"/>
          <w:sz w:val="22"/>
        </w:rPr>
        <w:t>, sin perder de vista todos los principios que debe de cumplir y respetar una ley</w:t>
      </w:r>
      <w:r w:rsidR="00FA6E27" w:rsidRPr="000749FB">
        <w:rPr>
          <w:rFonts w:ascii="BrownStd Light" w:hAnsi="BrownStd Light"/>
          <w:color w:val="BA867E"/>
          <w:w w:val="105"/>
          <w:sz w:val="22"/>
        </w:rPr>
        <w:t>:</w:t>
      </w:r>
      <w:r w:rsidRPr="000749FB">
        <w:rPr>
          <w:rFonts w:ascii="BrownStd Light" w:hAnsi="BrownStd Light"/>
          <w:color w:val="BA867E"/>
          <w:w w:val="105"/>
          <w:sz w:val="22"/>
        </w:rPr>
        <w:t xml:space="preserve"> eficacia, proporcionalidad, seguridad jurídica, transparencia, y eficiencia.</w:t>
      </w:r>
    </w:p>
    <w:p w14:paraId="250D1644" w14:textId="77777777" w:rsidR="00536935" w:rsidRPr="00FA6E27" w:rsidRDefault="00536935" w:rsidP="00FA6E27">
      <w:pPr>
        <w:jc w:val="both"/>
        <w:rPr>
          <w:rFonts w:ascii="BrownStd Light" w:hAnsi="BrownStd Light"/>
          <w:color w:val="BA867E"/>
          <w:w w:val="105"/>
          <w:sz w:val="22"/>
        </w:rPr>
      </w:pPr>
    </w:p>
    <w:p w14:paraId="021BECE6" w14:textId="77777777" w:rsidR="0086176D" w:rsidRPr="000749FB" w:rsidRDefault="0086176D" w:rsidP="000749FB">
      <w:pPr>
        <w:pStyle w:val="Prrafodelista"/>
        <w:numPr>
          <w:ilvl w:val="0"/>
          <w:numId w:val="8"/>
        </w:numPr>
        <w:jc w:val="both"/>
        <w:rPr>
          <w:rFonts w:ascii="BrownStd Light" w:hAnsi="BrownStd Light"/>
          <w:color w:val="BA867E"/>
          <w:w w:val="105"/>
          <w:sz w:val="22"/>
        </w:rPr>
      </w:pPr>
      <w:r w:rsidRPr="000749FB">
        <w:rPr>
          <w:rFonts w:ascii="BrownStd Light" w:hAnsi="BrownStd Light"/>
          <w:color w:val="BA867E"/>
          <w:w w:val="105"/>
          <w:sz w:val="22"/>
        </w:rPr>
        <w:t xml:space="preserve">Para </w:t>
      </w:r>
      <w:r w:rsidRPr="000749FB">
        <w:rPr>
          <w:rFonts w:ascii="BrownStd Light" w:hAnsi="BrownStd Light"/>
          <w:b/>
          <w:bCs/>
          <w:color w:val="BA867E"/>
          <w:w w:val="105"/>
          <w:sz w:val="22"/>
        </w:rPr>
        <w:t>acabar con la dispersión normativa</w:t>
      </w:r>
      <w:r w:rsidR="004E34D1" w:rsidRPr="000749FB">
        <w:rPr>
          <w:rFonts w:ascii="BrownStd Light" w:hAnsi="BrownStd Light"/>
          <w:color w:val="BA867E"/>
          <w:w w:val="105"/>
          <w:sz w:val="22"/>
        </w:rPr>
        <w:t>,</w:t>
      </w:r>
      <w:r w:rsidR="00A23942" w:rsidRPr="000749FB">
        <w:rPr>
          <w:rFonts w:ascii="BrownStd Light" w:hAnsi="BrownStd Light"/>
          <w:color w:val="BA867E"/>
          <w:w w:val="105"/>
          <w:sz w:val="22"/>
        </w:rPr>
        <w:t xml:space="preserve"> </w:t>
      </w:r>
      <w:r w:rsidR="004E34D1" w:rsidRPr="000749FB">
        <w:rPr>
          <w:rFonts w:ascii="BrownStd Light" w:hAnsi="BrownStd Light"/>
          <w:color w:val="BA867E"/>
          <w:w w:val="105"/>
          <w:sz w:val="22"/>
        </w:rPr>
        <w:t xml:space="preserve">que coexiste </w:t>
      </w:r>
      <w:r w:rsidR="00536935" w:rsidRPr="000749FB">
        <w:rPr>
          <w:rFonts w:ascii="BrownStd Light" w:hAnsi="BrownStd Light"/>
          <w:color w:val="BA867E"/>
          <w:w w:val="105"/>
          <w:sz w:val="22"/>
        </w:rPr>
        <w:t xml:space="preserve">en </w:t>
      </w:r>
      <w:r w:rsidR="004E34D1" w:rsidRPr="000749FB">
        <w:rPr>
          <w:rFonts w:ascii="BrownStd Light" w:hAnsi="BrownStd Light"/>
          <w:color w:val="BA867E"/>
          <w:w w:val="105"/>
          <w:sz w:val="22"/>
        </w:rPr>
        <w:t xml:space="preserve">diferentes </w:t>
      </w:r>
      <w:r w:rsidR="00536935" w:rsidRPr="000749FB">
        <w:rPr>
          <w:rFonts w:ascii="BrownStd Light" w:hAnsi="BrownStd Light"/>
          <w:color w:val="BA867E"/>
          <w:w w:val="105"/>
          <w:sz w:val="22"/>
        </w:rPr>
        <w:t xml:space="preserve">ámbitos </w:t>
      </w:r>
      <w:r w:rsidR="004E34D1" w:rsidRPr="000749FB">
        <w:rPr>
          <w:rFonts w:ascii="BrownStd Light" w:hAnsi="BrownStd Light"/>
          <w:color w:val="BA867E"/>
          <w:w w:val="105"/>
          <w:sz w:val="22"/>
        </w:rPr>
        <w:t>territoriales</w:t>
      </w:r>
      <w:r w:rsidR="00536935" w:rsidRPr="000749FB">
        <w:rPr>
          <w:rFonts w:ascii="BrownStd Light" w:hAnsi="BrownStd Light"/>
          <w:color w:val="BA867E"/>
          <w:w w:val="105"/>
          <w:sz w:val="22"/>
        </w:rPr>
        <w:t>,</w:t>
      </w:r>
      <w:r w:rsidR="004E34D1" w:rsidRPr="000749FB">
        <w:rPr>
          <w:rFonts w:ascii="BrownStd Light" w:hAnsi="BrownStd Light"/>
          <w:color w:val="BA867E"/>
          <w:w w:val="105"/>
          <w:sz w:val="22"/>
        </w:rPr>
        <w:t xml:space="preserve"> configurando un marco jurídico complejo que no facilita el abordar con eficacia la problemática del consumo de alcohol por menores.</w:t>
      </w:r>
    </w:p>
    <w:p w14:paraId="045BF4E5" w14:textId="77777777" w:rsidR="00536935" w:rsidRPr="00FA6E27" w:rsidRDefault="00536935" w:rsidP="00FA6E27">
      <w:pPr>
        <w:jc w:val="both"/>
        <w:rPr>
          <w:rFonts w:ascii="BrownStd Light" w:hAnsi="BrownStd Light"/>
          <w:color w:val="FF0000"/>
          <w:w w:val="105"/>
          <w:sz w:val="22"/>
        </w:rPr>
      </w:pPr>
    </w:p>
    <w:p w14:paraId="56CEB7A7" w14:textId="77777777" w:rsidR="00C227F9" w:rsidRPr="000749FB" w:rsidRDefault="00EA186B" w:rsidP="000749FB">
      <w:pPr>
        <w:pStyle w:val="Prrafodelista"/>
        <w:numPr>
          <w:ilvl w:val="0"/>
          <w:numId w:val="8"/>
        </w:numPr>
        <w:jc w:val="both"/>
        <w:rPr>
          <w:rFonts w:ascii="BrownStd Light" w:hAnsi="BrownStd Light"/>
          <w:color w:val="BA867E"/>
          <w:w w:val="105"/>
          <w:sz w:val="22"/>
        </w:rPr>
      </w:pPr>
      <w:r w:rsidRPr="000749FB">
        <w:rPr>
          <w:rFonts w:ascii="BrownStd Light" w:hAnsi="BrownStd Light"/>
          <w:color w:val="BA867E"/>
          <w:w w:val="105"/>
          <w:sz w:val="22"/>
        </w:rPr>
        <w:t xml:space="preserve">Para </w:t>
      </w:r>
      <w:r w:rsidRPr="000749FB">
        <w:rPr>
          <w:rFonts w:ascii="BrownStd Light" w:hAnsi="BrownStd Light"/>
          <w:b/>
          <w:bCs/>
          <w:color w:val="BA867E"/>
          <w:w w:val="105"/>
          <w:sz w:val="22"/>
        </w:rPr>
        <w:t>apostar definitivamente por la prevención</w:t>
      </w:r>
      <w:r w:rsidRPr="000749FB">
        <w:rPr>
          <w:rFonts w:ascii="BrownStd Light" w:hAnsi="BrownStd Light"/>
          <w:color w:val="BA867E"/>
          <w:w w:val="105"/>
          <w:sz w:val="22"/>
        </w:rPr>
        <w:t xml:space="preserve">, contando con </w:t>
      </w:r>
      <w:r w:rsidR="00536935" w:rsidRPr="000749FB">
        <w:rPr>
          <w:rFonts w:ascii="BrownStd Light" w:hAnsi="BrownStd Light"/>
          <w:color w:val="BA867E"/>
          <w:w w:val="105"/>
          <w:sz w:val="22"/>
        </w:rPr>
        <w:t xml:space="preserve">la necesaria implicación activa de toda </w:t>
      </w:r>
      <w:r w:rsidR="00D74EE8" w:rsidRPr="000749FB">
        <w:rPr>
          <w:rFonts w:ascii="BrownStd Light" w:hAnsi="BrownStd Light"/>
          <w:color w:val="BA867E"/>
          <w:w w:val="105"/>
          <w:sz w:val="22"/>
        </w:rPr>
        <w:t xml:space="preserve">la sociedad </w:t>
      </w:r>
      <w:r w:rsidR="00B2554F" w:rsidRPr="000749FB">
        <w:rPr>
          <w:rFonts w:ascii="BrownStd Light" w:hAnsi="BrownStd Light"/>
          <w:color w:val="BA867E"/>
          <w:w w:val="105"/>
          <w:sz w:val="22"/>
        </w:rPr>
        <w:t xml:space="preserve">frente al </w:t>
      </w:r>
      <w:r w:rsidR="00536935" w:rsidRPr="000749FB">
        <w:rPr>
          <w:rFonts w:ascii="BrownStd Light" w:hAnsi="BrownStd Light"/>
          <w:color w:val="BA867E"/>
          <w:w w:val="105"/>
          <w:sz w:val="22"/>
        </w:rPr>
        <w:t>consumo de bebidas alcohólicas por menores</w:t>
      </w:r>
      <w:r w:rsidR="00C227F9" w:rsidRPr="000749FB">
        <w:rPr>
          <w:rFonts w:ascii="BrownStd Light" w:hAnsi="BrownStd Light"/>
          <w:color w:val="BA867E"/>
          <w:w w:val="105"/>
          <w:sz w:val="22"/>
        </w:rPr>
        <w:t xml:space="preserve"> y por supuesto</w:t>
      </w:r>
      <w:r w:rsidR="00C227F9" w:rsidRPr="000749FB">
        <w:rPr>
          <w:rFonts w:ascii="Avenir-Book" w:hAnsi="Avenir-Book"/>
          <w:color w:val="000000"/>
          <w:sz w:val="21"/>
          <w:szCs w:val="22"/>
          <w:lang w:eastAsia="zh-CN"/>
        </w:rPr>
        <w:t xml:space="preserve"> </w:t>
      </w:r>
      <w:r w:rsidR="00C227F9" w:rsidRPr="000749FB">
        <w:rPr>
          <w:rFonts w:ascii="BrownStd Light" w:hAnsi="BrownStd Light"/>
          <w:color w:val="BA867E"/>
          <w:w w:val="105"/>
          <w:sz w:val="22"/>
        </w:rPr>
        <w:t xml:space="preserve">también con los productores de la mano de la </w:t>
      </w:r>
      <w:r w:rsidR="00C227F9" w:rsidRPr="000749FB">
        <w:rPr>
          <w:rFonts w:ascii="BrownStd Light" w:hAnsi="BrownStd Light"/>
          <w:b/>
          <w:bCs/>
          <w:color w:val="BA867E"/>
          <w:w w:val="105"/>
          <w:sz w:val="22"/>
        </w:rPr>
        <w:t>colaboración público-privada</w:t>
      </w:r>
      <w:r w:rsidR="002C397A" w:rsidRPr="000749FB">
        <w:rPr>
          <w:rFonts w:ascii="BrownStd Light" w:hAnsi="BrownStd Light"/>
          <w:color w:val="BA867E"/>
          <w:w w:val="105"/>
          <w:sz w:val="22"/>
        </w:rPr>
        <w:t>.</w:t>
      </w:r>
    </w:p>
    <w:p w14:paraId="536876EC" w14:textId="77777777" w:rsidR="00C227F9" w:rsidRDefault="00C227F9" w:rsidP="00D74EE8">
      <w:pPr>
        <w:rPr>
          <w:rFonts w:ascii="BrownStd Light" w:hAnsi="BrownStd Light"/>
          <w:color w:val="BA867E"/>
          <w:w w:val="105"/>
          <w:szCs w:val="28"/>
        </w:rPr>
      </w:pPr>
    </w:p>
    <w:p w14:paraId="619C4940" w14:textId="6053867F" w:rsidR="0086176D" w:rsidRPr="00D74EE8" w:rsidRDefault="0072629C" w:rsidP="00A46D28">
      <w:pPr>
        <w:jc w:val="both"/>
        <w:rPr>
          <w:rFonts w:ascii="BrownStd Light" w:hAnsi="BrownStd Light" w:cs="Arial"/>
          <w:color w:val="003C71"/>
          <w:sz w:val="22"/>
          <w:szCs w:val="22"/>
        </w:rPr>
      </w:pPr>
      <w:r>
        <w:rPr>
          <w:rFonts w:ascii="BrownStd Light" w:hAnsi="BrownStd Light" w:cs="Arial"/>
          <w:b/>
          <w:bCs/>
          <w:i/>
          <w:iCs/>
          <w:color w:val="003C71"/>
          <w:sz w:val="22"/>
          <w:szCs w:val="22"/>
        </w:rPr>
        <w:t xml:space="preserve">Madrid, </w:t>
      </w:r>
      <w:r w:rsidR="00A46D28">
        <w:rPr>
          <w:rFonts w:ascii="BrownStd Light" w:hAnsi="BrownStd Light" w:cs="Arial"/>
          <w:b/>
          <w:bCs/>
          <w:i/>
          <w:iCs/>
          <w:color w:val="003C71"/>
          <w:sz w:val="22"/>
          <w:szCs w:val="22"/>
        </w:rPr>
        <w:t>30</w:t>
      </w:r>
      <w:r>
        <w:rPr>
          <w:rFonts w:ascii="BrownStd Light" w:hAnsi="BrownStd Light" w:cs="Arial"/>
          <w:b/>
          <w:bCs/>
          <w:i/>
          <w:iCs/>
          <w:color w:val="003C71"/>
          <w:sz w:val="22"/>
          <w:szCs w:val="22"/>
        </w:rPr>
        <w:t xml:space="preserve"> de </w:t>
      </w:r>
      <w:r w:rsidR="005275EC">
        <w:rPr>
          <w:rFonts w:ascii="BrownStd Light" w:hAnsi="BrownStd Light" w:cs="Arial"/>
          <w:b/>
          <w:bCs/>
          <w:i/>
          <w:iCs/>
          <w:color w:val="003C71"/>
          <w:sz w:val="22"/>
          <w:szCs w:val="22"/>
        </w:rPr>
        <w:t>julio</w:t>
      </w:r>
      <w:r>
        <w:rPr>
          <w:rFonts w:ascii="BrownStd Light" w:hAnsi="BrownStd Light" w:cs="Arial"/>
          <w:b/>
          <w:bCs/>
          <w:i/>
          <w:iCs/>
          <w:color w:val="003C71"/>
          <w:sz w:val="22"/>
          <w:szCs w:val="22"/>
        </w:rPr>
        <w:t xml:space="preserve"> de 2024</w:t>
      </w:r>
      <w:r w:rsidRPr="0013074E">
        <w:rPr>
          <w:rFonts w:ascii="BrownStd Light" w:hAnsi="BrownStd Light" w:cs="Arial"/>
          <w:b/>
          <w:bCs/>
          <w:i/>
          <w:iCs/>
          <w:color w:val="003C71"/>
          <w:sz w:val="22"/>
          <w:szCs w:val="22"/>
        </w:rPr>
        <w:t>.-</w:t>
      </w:r>
      <w:r>
        <w:rPr>
          <w:rFonts w:ascii="BrownStd Light" w:hAnsi="BrownStd Light" w:cs="Arial"/>
          <w:b/>
          <w:bCs/>
          <w:i/>
          <w:iCs/>
          <w:color w:val="003C71"/>
          <w:sz w:val="22"/>
          <w:szCs w:val="22"/>
        </w:rPr>
        <w:t xml:space="preserve"> </w:t>
      </w:r>
      <w:r w:rsidR="00EA186B" w:rsidRPr="00D74EE8">
        <w:rPr>
          <w:rFonts w:ascii="BrownStd Light" w:hAnsi="BrownStd Light" w:cs="Arial"/>
          <w:color w:val="003C71"/>
          <w:sz w:val="22"/>
          <w:szCs w:val="22"/>
        </w:rPr>
        <w:t xml:space="preserve">El Gobierno, los partidos políticos y la sociedad en su conjunto saben que pueden contar con la colaboración del sector de bebidas espirituosas. </w:t>
      </w:r>
      <w:r w:rsidR="0086176D" w:rsidRPr="00D74EE8">
        <w:rPr>
          <w:rFonts w:ascii="BrownStd Light" w:hAnsi="BrownStd Light" w:cs="Arial"/>
          <w:color w:val="003C71"/>
          <w:sz w:val="22"/>
          <w:szCs w:val="22"/>
        </w:rPr>
        <w:t>Apoyamos</w:t>
      </w:r>
      <w:r w:rsidR="00EA186B" w:rsidRPr="00D74EE8">
        <w:rPr>
          <w:rFonts w:ascii="BrownStd Light" w:hAnsi="BrownStd Light" w:cs="Arial"/>
          <w:color w:val="003C71"/>
          <w:sz w:val="22"/>
          <w:szCs w:val="22"/>
        </w:rPr>
        <w:t xml:space="preserve"> los objetivos </w:t>
      </w:r>
      <w:r w:rsidR="00D74EE8" w:rsidRPr="00D74EE8">
        <w:rPr>
          <w:rFonts w:ascii="BrownStd Light" w:hAnsi="BrownStd Light" w:cs="Arial"/>
          <w:color w:val="003C71"/>
          <w:sz w:val="22"/>
          <w:szCs w:val="22"/>
        </w:rPr>
        <w:t xml:space="preserve">que persigue </w:t>
      </w:r>
      <w:r w:rsidR="00D74EE8">
        <w:rPr>
          <w:rFonts w:ascii="BrownStd Light" w:hAnsi="BrownStd Light" w:cs="Arial"/>
          <w:color w:val="003C71"/>
          <w:sz w:val="22"/>
          <w:szCs w:val="22"/>
        </w:rPr>
        <w:t xml:space="preserve">el anteproyecto de ley para la prevención del consumo de alcohol </w:t>
      </w:r>
      <w:r w:rsidR="00EA186B" w:rsidRPr="00D74EE8">
        <w:rPr>
          <w:rFonts w:ascii="BrownStd Light" w:hAnsi="BrownStd Light" w:cs="Arial"/>
          <w:color w:val="003C71"/>
          <w:sz w:val="22"/>
          <w:szCs w:val="22"/>
        </w:rPr>
        <w:t xml:space="preserve">por menores de edad, con hechos y compromisos. </w:t>
      </w:r>
      <w:r w:rsidR="00D74EE8" w:rsidRPr="00D74EE8">
        <w:rPr>
          <w:rFonts w:ascii="BrownStd Light" w:hAnsi="BrownStd Light" w:cs="Arial"/>
          <w:color w:val="003C71"/>
          <w:sz w:val="22"/>
          <w:szCs w:val="22"/>
        </w:rPr>
        <w:t>No se trata de una mera declaración de intenciones</w:t>
      </w:r>
      <w:r w:rsidR="00D74EE8">
        <w:rPr>
          <w:rFonts w:ascii="BrownStd Light" w:hAnsi="BrownStd Light" w:cs="Arial"/>
          <w:color w:val="003C71"/>
          <w:sz w:val="22"/>
          <w:szCs w:val="22"/>
        </w:rPr>
        <w:t>,</w:t>
      </w:r>
      <w:r w:rsidR="00FA6E27">
        <w:rPr>
          <w:rFonts w:ascii="BrownStd Light" w:hAnsi="BrownStd Light" w:cs="Arial"/>
          <w:color w:val="003C71"/>
          <w:sz w:val="22"/>
          <w:szCs w:val="22"/>
        </w:rPr>
        <w:t xml:space="preserve"> </w:t>
      </w:r>
      <w:r w:rsidR="0086176D" w:rsidRPr="00D74EE8">
        <w:rPr>
          <w:rFonts w:ascii="BrownStd Light" w:hAnsi="BrownStd Light" w:cs="Arial"/>
          <w:i/>
          <w:iCs/>
          <w:color w:val="003C71"/>
          <w:sz w:val="22"/>
          <w:szCs w:val="22"/>
        </w:rPr>
        <w:t>“Menores ni Una Gota, es la filosofía que promueve nuestro trabajo y que está, desde hace 25 años, en el ADN del sector. Como certifica el hecho de que hayamos invertido más de 30 millones de euros en los últimos 25 años en el desarrollo de campañas destinadas a estos fines</w:t>
      </w:r>
      <w:r w:rsidR="00A46D28">
        <w:rPr>
          <w:rFonts w:ascii="BrownStd Light" w:hAnsi="BrownStd Light" w:cs="Arial"/>
          <w:i/>
          <w:iCs/>
          <w:color w:val="003C71"/>
          <w:sz w:val="22"/>
          <w:szCs w:val="22"/>
        </w:rPr>
        <w:t xml:space="preserve">, con especial atención </w:t>
      </w:r>
      <w:r w:rsidR="00A46D28" w:rsidRPr="00A46D28">
        <w:rPr>
          <w:rFonts w:ascii="BrownStd Light" w:hAnsi="BrownStd Light" w:cs="Arial"/>
          <w:i/>
          <w:iCs/>
          <w:color w:val="003C71"/>
          <w:sz w:val="22"/>
          <w:szCs w:val="22"/>
        </w:rPr>
        <w:t>a la prevención del consumo de bebidas alcohólicas por menores</w:t>
      </w:r>
      <w:r w:rsidR="0086176D" w:rsidRPr="00D74EE8">
        <w:rPr>
          <w:rFonts w:ascii="BrownStd Light" w:hAnsi="BrownStd Light" w:cs="Arial"/>
          <w:i/>
          <w:iCs/>
          <w:color w:val="003C71"/>
          <w:sz w:val="22"/>
          <w:szCs w:val="22"/>
        </w:rPr>
        <w:t>”</w:t>
      </w:r>
      <w:r w:rsidR="0086176D" w:rsidRPr="00D74EE8">
        <w:rPr>
          <w:rFonts w:ascii="BrownStd Light" w:hAnsi="BrownStd Light" w:cs="Arial"/>
          <w:color w:val="003C71"/>
          <w:sz w:val="22"/>
          <w:szCs w:val="22"/>
        </w:rPr>
        <w:t xml:space="preserve"> señala Bosco Torremocha, Director de Espirituosos España.</w:t>
      </w:r>
    </w:p>
    <w:p w14:paraId="43B30DC4" w14:textId="77777777" w:rsidR="0086176D" w:rsidRDefault="0086176D" w:rsidP="0086176D">
      <w:pPr>
        <w:jc w:val="both"/>
        <w:rPr>
          <w:rFonts w:ascii="BrownStd Light" w:hAnsi="BrownStd Light" w:cs="Arial"/>
          <w:color w:val="003C71"/>
          <w:sz w:val="21"/>
          <w:szCs w:val="21"/>
        </w:rPr>
      </w:pPr>
    </w:p>
    <w:p w14:paraId="4723F929" w14:textId="61A3438C" w:rsidR="0086176D" w:rsidRPr="0044424F" w:rsidRDefault="0086176D" w:rsidP="0044424F">
      <w:pPr>
        <w:jc w:val="both"/>
        <w:rPr>
          <w:rFonts w:ascii="BrownStd Light" w:hAnsi="BrownStd Light" w:cs="Arial"/>
          <w:color w:val="003C71"/>
          <w:sz w:val="22"/>
          <w:szCs w:val="22"/>
        </w:rPr>
      </w:pPr>
      <w:r w:rsidRPr="0044424F">
        <w:rPr>
          <w:rFonts w:ascii="BrownStd Light" w:hAnsi="BrownStd Light" w:cs="Arial"/>
          <w:color w:val="003C71"/>
          <w:sz w:val="22"/>
          <w:szCs w:val="22"/>
        </w:rPr>
        <w:t>De hecho</w:t>
      </w:r>
      <w:r w:rsidR="00D74EE8" w:rsidRPr="0044424F">
        <w:rPr>
          <w:rFonts w:ascii="BrownStd Light" w:hAnsi="BrownStd Light" w:cs="Arial"/>
          <w:color w:val="003C71"/>
          <w:sz w:val="22"/>
          <w:szCs w:val="22"/>
        </w:rPr>
        <w:t>,</w:t>
      </w:r>
      <w:r w:rsidRPr="0044424F">
        <w:rPr>
          <w:rFonts w:ascii="BrownStd Light" w:hAnsi="BrownStd Light" w:cs="Arial"/>
          <w:color w:val="003C71"/>
          <w:sz w:val="22"/>
          <w:szCs w:val="22"/>
        </w:rPr>
        <w:t xml:space="preserve"> ahora mismo tenemos </w:t>
      </w:r>
      <w:r w:rsidR="00FA6E27">
        <w:rPr>
          <w:rFonts w:ascii="BrownStd Light" w:hAnsi="BrownStd Light" w:cs="Arial"/>
          <w:color w:val="003C71"/>
          <w:sz w:val="22"/>
          <w:szCs w:val="22"/>
        </w:rPr>
        <w:t xml:space="preserve">en marcha (en redes sociales y medios digitales) </w:t>
      </w:r>
      <w:r w:rsidRPr="0044424F">
        <w:rPr>
          <w:rFonts w:ascii="BrownStd Light" w:hAnsi="BrownStd Light" w:cs="Arial"/>
          <w:color w:val="003C71"/>
          <w:sz w:val="22"/>
          <w:szCs w:val="22"/>
        </w:rPr>
        <w:t>una campaña</w:t>
      </w:r>
      <w:r w:rsidR="00A46D28">
        <w:rPr>
          <w:rFonts w:ascii="BrownStd Light" w:hAnsi="BrownStd Light" w:cs="Arial"/>
          <w:color w:val="003C71"/>
          <w:sz w:val="22"/>
          <w:szCs w:val="22"/>
        </w:rPr>
        <w:t xml:space="preserve"> nacional</w:t>
      </w:r>
      <w:r w:rsidRPr="0044424F">
        <w:rPr>
          <w:rFonts w:ascii="BrownStd Light" w:hAnsi="BrownStd Light" w:cs="Arial"/>
          <w:color w:val="003C71"/>
          <w:sz w:val="22"/>
          <w:szCs w:val="22"/>
        </w:rPr>
        <w:t>, titulada</w:t>
      </w:r>
      <w:r w:rsidR="004E34D1" w:rsidRPr="0044424F">
        <w:rPr>
          <w:rFonts w:ascii="BrownStd Light" w:hAnsi="BrownStd Light" w:cs="Arial"/>
          <w:color w:val="003C71"/>
          <w:sz w:val="22"/>
          <w:szCs w:val="22"/>
        </w:rPr>
        <w:t xml:space="preserve"> </w:t>
      </w:r>
      <w:hyperlink r:id="rId7" w:history="1">
        <w:r w:rsidR="004E34D1" w:rsidRPr="00A85EDE">
          <w:rPr>
            <w:rStyle w:val="Hipervnculo"/>
            <w:rFonts w:ascii="BrownStd Light" w:hAnsi="BrownStd Light" w:cs="Arial"/>
            <w:i/>
            <w:iCs/>
            <w:sz w:val="22"/>
            <w:szCs w:val="22"/>
          </w:rPr>
          <w:t>“Juntos, objetivo CERO alcohol en menores. Men</w:t>
        </w:r>
        <w:r w:rsidR="004E34D1" w:rsidRPr="00A85EDE">
          <w:rPr>
            <w:rStyle w:val="Hipervnculo"/>
            <w:rFonts w:ascii="BrownStd Light" w:hAnsi="BrownStd Light" w:cs="Arial"/>
            <w:i/>
            <w:iCs/>
            <w:sz w:val="22"/>
            <w:szCs w:val="22"/>
          </w:rPr>
          <w:t>o</w:t>
        </w:r>
        <w:r w:rsidR="004E34D1" w:rsidRPr="00A85EDE">
          <w:rPr>
            <w:rStyle w:val="Hipervnculo"/>
            <w:rFonts w:ascii="BrownStd Light" w:hAnsi="BrownStd Light" w:cs="Arial"/>
            <w:i/>
            <w:iCs/>
            <w:sz w:val="22"/>
            <w:szCs w:val="22"/>
          </w:rPr>
          <w:t>res ni una Gota"</w:t>
        </w:r>
        <w:r w:rsidR="004E34D1" w:rsidRPr="00A85EDE">
          <w:rPr>
            <w:rStyle w:val="Hipervnculo"/>
            <w:rFonts w:ascii="BrownStd Light" w:hAnsi="BrownStd Light" w:cs="Arial"/>
            <w:sz w:val="22"/>
            <w:szCs w:val="22"/>
          </w:rPr>
          <w:t>,</w:t>
        </w:r>
      </w:hyperlink>
      <w:r w:rsidR="004E34D1" w:rsidRPr="0044424F">
        <w:rPr>
          <w:rFonts w:ascii="BrownStd Light" w:hAnsi="BrownStd Light" w:cs="Arial"/>
          <w:color w:val="003C71"/>
          <w:sz w:val="22"/>
          <w:szCs w:val="22"/>
        </w:rPr>
        <w:t> </w:t>
      </w:r>
      <w:r w:rsidRPr="0044424F">
        <w:rPr>
          <w:rFonts w:ascii="BrownStd Light" w:hAnsi="BrownStd Light" w:cs="Arial"/>
          <w:color w:val="003C71"/>
          <w:sz w:val="22"/>
          <w:szCs w:val="22"/>
        </w:rPr>
        <w:t>que aúna el mensaje de prevención sectorial con el concepto de unidad y colaboración</w:t>
      </w:r>
      <w:r w:rsidR="00FA6E27">
        <w:rPr>
          <w:rFonts w:ascii="BrownStd Light" w:hAnsi="BrownStd Light" w:cs="Arial"/>
          <w:color w:val="003C71"/>
          <w:sz w:val="22"/>
          <w:szCs w:val="22"/>
        </w:rPr>
        <w:t>. T</w:t>
      </w:r>
      <w:r w:rsidRPr="0044424F">
        <w:rPr>
          <w:rFonts w:ascii="BrownStd Light" w:hAnsi="BrownStd Light" w:cs="Arial"/>
          <w:color w:val="003C71"/>
          <w:sz w:val="22"/>
          <w:szCs w:val="22"/>
        </w:rPr>
        <w:t>odos juntos</w:t>
      </w:r>
      <w:r w:rsidR="0044424F">
        <w:rPr>
          <w:rFonts w:ascii="BrownStd Light" w:hAnsi="BrownStd Light" w:cs="Arial"/>
          <w:color w:val="003C71"/>
          <w:sz w:val="22"/>
          <w:szCs w:val="22"/>
        </w:rPr>
        <w:t xml:space="preserve"> como sociedad</w:t>
      </w:r>
      <w:r w:rsidR="00A46D28">
        <w:rPr>
          <w:rFonts w:ascii="BrownStd Light" w:hAnsi="BrownStd Light" w:cs="Arial"/>
          <w:color w:val="003C71"/>
          <w:sz w:val="22"/>
          <w:szCs w:val="22"/>
        </w:rPr>
        <w:t>,</w:t>
      </w:r>
      <w:r w:rsidR="0044424F">
        <w:rPr>
          <w:rFonts w:ascii="BrownStd Light" w:hAnsi="BrownStd Light" w:cs="Arial"/>
          <w:color w:val="003C71"/>
          <w:sz w:val="22"/>
          <w:szCs w:val="22"/>
        </w:rPr>
        <w:t xml:space="preserve"> </w:t>
      </w:r>
      <w:r w:rsidRPr="0044424F">
        <w:rPr>
          <w:rFonts w:ascii="BrownStd Light" w:hAnsi="BrownStd Light" w:cs="Arial"/>
          <w:color w:val="003C71"/>
          <w:sz w:val="22"/>
          <w:szCs w:val="22"/>
        </w:rPr>
        <w:t>para conseguir el objetivo</w:t>
      </w:r>
      <w:r w:rsidR="00D74EE8" w:rsidRPr="0044424F">
        <w:rPr>
          <w:rFonts w:ascii="BrownStd Light" w:hAnsi="BrownStd Light" w:cs="Arial"/>
          <w:color w:val="003C71"/>
          <w:sz w:val="22"/>
          <w:szCs w:val="22"/>
        </w:rPr>
        <w:t xml:space="preserve"> común: cero alcohol en menores</w:t>
      </w:r>
      <w:r w:rsidRPr="0044424F">
        <w:rPr>
          <w:rFonts w:ascii="BrownStd Light" w:hAnsi="BrownStd Light" w:cs="Arial"/>
          <w:color w:val="003C71"/>
          <w:sz w:val="22"/>
          <w:szCs w:val="22"/>
        </w:rPr>
        <w:t>.</w:t>
      </w:r>
      <w:r w:rsidR="00A85EDE">
        <w:rPr>
          <w:rFonts w:ascii="BrownStd Light" w:hAnsi="BrownStd Light" w:cs="Arial"/>
          <w:color w:val="003C71"/>
          <w:sz w:val="22"/>
          <w:szCs w:val="22"/>
        </w:rPr>
        <w:t xml:space="preserve"> </w:t>
      </w:r>
    </w:p>
    <w:p w14:paraId="39F952A9" w14:textId="77777777" w:rsidR="008062E1" w:rsidRDefault="008062E1" w:rsidP="00FA6E27">
      <w:pPr>
        <w:jc w:val="both"/>
        <w:rPr>
          <w:rFonts w:ascii="BrownStd Light" w:hAnsi="BrownStd Light" w:cs="Arial"/>
          <w:color w:val="003C71"/>
          <w:sz w:val="22"/>
          <w:szCs w:val="22"/>
        </w:rPr>
      </w:pPr>
    </w:p>
    <w:p w14:paraId="6F9F42CE" w14:textId="3FA86361" w:rsidR="0044424F" w:rsidRPr="0044424F" w:rsidRDefault="00D74EE8" w:rsidP="00FA6E27">
      <w:pPr>
        <w:jc w:val="both"/>
        <w:rPr>
          <w:rFonts w:ascii="BrownStd Light" w:hAnsi="BrownStd Light" w:cs="Arial"/>
          <w:color w:val="003C71"/>
          <w:sz w:val="22"/>
          <w:szCs w:val="22"/>
        </w:rPr>
      </w:pPr>
      <w:r w:rsidRPr="0044424F">
        <w:rPr>
          <w:rFonts w:ascii="BrownStd Light" w:hAnsi="BrownStd Light" w:cs="Arial"/>
          <w:color w:val="003C71"/>
          <w:sz w:val="22"/>
          <w:szCs w:val="22"/>
        </w:rPr>
        <w:lastRenderedPageBreak/>
        <w:t>Desde Espirituosos España, estamos</w:t>
      </w:r>
      <w:r w:rsidR="00FA6E27">
        <w:rPr>
          <w:rFonts w:ascii="BrownStd Light" w:hAnsi="BrownStd Light" w:cs="Arial"/>
          <w:color w:val="003C71"/>
          <w:sz w:val="22"/>
          <w:szCs w:val="22"/>
        </w:rPr>
        <w:t xml:space="preserve"> </w:t>
      </w:r>
      <w:r w:rsidR="00EA186B" w:rsidRPr="0044424F">
        <w:rPr>
          <w:rFonts w:ascii="BrownStd Light" w:hAnsi="BrownStd Light" w:cs="Arial"/>
          <w:color w:val="003C71"/>
          <w:sz w:val="22"/>
          <w:szCs w:val="22"/>
        </w:rPr>
        <w:t>en contra</w:t>
      </w:r>
      <w:r w:rsidR="00FA6E27">
        <w:rPr>
          <w:rFonts w:ascii="BrownStd Light" w:hAnsi="BrownStd Light" w:cs="Arial"/>
          <w:color w:val="003C71"/>
          <w:sz w:val="22"/>
          <w:szCs w:val="22"/>
        </w:rPr>
        <w:t xml:space="preserve"> </w:t>
      </w:r>
      <w:r w:rsidR="00EA186B" w:rsidRPr="0044424F">
        <w:rPr>
          <w:rFonts w:ascii="BrownStd Light" w:hAnsi="BrownStd Light" w:cs="Arial"/>
          <w:color w:val="003C71"/>
          <w:sz w:val="22"/>
          <w:szCs w:val="22"/>
        </w:rPr>
        <w:t>del consumo cualquier tipo de bebida alcohólica por menores de edad</w:t>
      </w:r>
      <w:r w:rsidR="00A46D28">
        <w:rPr>
          <w:rFonts w:ascii="BrownStd Light" w:hAnsi="BrownStd Light" w:cs="Arial"/>
          <w:color w:val="003C71"/>
          <w:sz w:val="22"/>
          <w:szCs w:val="22"/>
        </w:rPr>
        <w:t xml:space="preserve">. </w:t>
      </w:r>
      <w:r w:rsidR="0044424F" w:rsidRPr="0044424F">
        <w:rPr>
          <w:rFonts w:ascii="BrownStd Light" w:hAnsi="BrownStd Light" w:cs="Arial"/>
          <w:color w:val="003C71"/>
          <w:sz w:val="22"/>
          <w:szCs w:val="22"/>
        </w:rPr>
        <w:t xml:space="preserve">La solución a este complejo fenómeno no puede buscarse sólo desde la faceta represiva de la Ley, sino desde la sensibilización y la educación, y con una </w:t>
      </w:r>
      <w:r w:rsidR="0044424F" w:rsidRPr="000749FB">
        <w:rPr>
          <w:rFonts w:ascii="BrownStd Light" w:hAnsi="BrownStd Light" w:cs="Arial"/>
          <w:b/>
          <w:bCs/>
          <w:color w:val="003C71"/>
          <w:sz w:val="22"/>
          <w:szCs w:val="22"/>
        </w:rPr>
        <w:t>verdadera apuesta por la prevención</w:t>
      </w:r>
      <w:r w:rsidR="0044424F" w:rsidRPr="0044424F">
        <w:rPr>
          <w:rFonts w:ascii="BrownStd Light" w:hAnsi="BrownStd Light" w:cs="Arial"/>
          <w:color w:val="003C71"/>
          <w:sz w:val="22"/>
          <w:szCs w:val="22"/>
        </w:rPr>
        <w:t>.</w:t>
      </w:r>
    </w:p>
    <w:p w14:paraId="4BD2D12C" w14:textId="77777777" w:rsidR="00A46D28" w:rsidRDefault="00A46D28" w:rsidP="00A46D28">
      <w:pPr>
        <w:jc w:val="both"/>
        <w:rPr>
          <w:rFonts w:ascii="BrownStd Light" w:hAnsi="BrownStd Light" w:cs="Arial"/>
          <w:color w:val="003C71"/>
          <w:sz w:val="22"/>
          <w:szCs w:val="22"/>
        </w:rPr>
      </w:pPr>
    </w:p>
    <w:p w14:paraId="71AF5408" w14:textId="77777777" w:rsidR="00B2554F" w:rsidRPr="00B2554F" w:rsidRDefault="00EA186B" w:rsidP="00A46D28">
      <w:pPr>
        <w:jc w:val="both"/>
        <w:rPr>
          <w:rFonts w:ascii="BrownStd Light" w:hAnsi="BrownStd Light" w:cs="Arial"/>
          <w:color w:val="003C71"/>
          <w:sz w:val="22"/>
          <w:szCs w:val="22"/>
        </w:rPr>
      </w:pPr>
      <w:r w:rsidRPr="000749FB">
        <w:rPr>
          <w:rFonts w:ascii="BrownStd Light" w:hAnsi="BrownStd Light" w:cs="Arial"/>
          <w:b/>
          <w:bCs/>
          <w:color w:val="003C71"/>
          <w:sz w:val="22"/>
          <w:szCs w:val="22"/>
        </w:rPr>
        <w:t>La norma no debería centrase en el producto</w:t>
      </w:r>
      <w:r w:rsidRPr="0044424F">
        <w:rPr>
          <w:rFonts w:ascii="BrownStd Light" w:hAnsi="BrownStd Light" w:cs="Arial"/>
          <w:color w:val="003C71"/>
          <w:sz w:val="22"/>
          <w:szCs w:val="22"/>
        </w:rPr>
        <w:t>, no</w:t>
      </w:r>
      <w:r w:rsidR="00B2554F">
        <w:rPr>
          <w:rFonts w:ascii="BrownStd Light" w:hAnsi="BrownStd Light" w:cs="Arial"/>
          <w:color w:val="003C71"/>
          <w:sz w:val="22"/>
          <w:szCs w:val="22"/>
        </w:rPr>
        <w:t xml:space="preserve"> </w:t>
      </w:r>
      <w:r w:rsidRPr="0044424F">
        <w:rPr>
          <w:rFonts w:ascii="BrownStd Light" w:hAnsi="BrownStd Light" w:cs="Arial"/>
          <w:color w:val="003C71"/>
          <w:sz w:val="22"/>
          <w:szCs w:val="22"/>
        </w:rPr>
        <w:t>pasa por criminalizar</w:t>
      </w:r>
      <w:r w:rsidR="0086176D" w:rsidRPr="0044424F">
        <w:rPr>
          <w:rFonts w:ascii="BrownStd Light" w:hAnsi="BrownStd Light" w:cs="Arial"/>
          <w:color w:val="003C71"/>
          <w:sz w:val="22"/>
          <w:szCs w:val="22"/>
        </w:rPr>
        <w:t>lo</w:t>
      </w:r>
      <w:r w:rsidRPr="0044424F">
        <w:rPr>
          <w:rFonts w:ascii="BrownStd Light" w:hAnsi="BrownStd Light" w:cs="Arial"/>
          <w:color w:val="003C71"/>
          <w:sz w:val="22"/>
          <w:szCs w:val="22"/>
        </w:rPr>
        <w:t xml:space="preserve"> o marginalizar a los consumidores, </w:t>
      </w:r>
      <w:r w:rsidRPr="000749FB">
        <w:rPr>
          <w:rFonts w:ascii="BrownStd Light" w:hAnsi="BrownStd Light" w:cs="Arial"/>
          <w:b/>
          <w:bCs/>
          <w:color w:val="003C71"/>
          <w:sz w:val="22"/>
          <w:szCs w:val="22"/>
        </w:rPr>
        <w:t>sino en su consumo indebido</w:t>
      </w:r>
      <w:r w:rsidRPr="0044424F">
        <w:rPr>
          <w:rFonts w:ascii="BrownStd Light" w:hAnsi="BrownStd Light" w:cs="Arial"/>
          <w:color w:val="003C71"/>
          <w:sz w:val="22"/>
          <w:szCs w:val="22"/>
        </w:rPr>
        <w:t xml:space="preserve"> </w:t>
      </w:r>
      <w:r w:rsidR="00A46D28">
        <w:rPr>
          <w:rFonts w:ascii="BrownStd Light" w:hAnsi="BrownStd Light" w:cs="Arial"/>
          <w:color w:val="003C71"/>
          <w:sz w:val="22"/>
          <w:szCs w:val="22"/>
        </w:rPr>
        <w:t>al tratarse de</w:t>
      </w:r>
      <w:r w:rsidRPr="0044424F">
        <w:rPr>
          <w:rFonts w:ascii="BrownStd Light" w:hAnsi="BrownStd Light" w:cs="Arial"/>
          <w:color w:val="003C71"/>
          <w:sz w:val="22"/>
          <w:szCs w:val="22"/>
        </w:rPr>
        <w:t xml:space="preserve"> menores de edad.</w:t>
      </w:r>
      <w:r w:rsidR="00B2554F">
        <w:rPr>
          <w:rFonts w:ascii="BrownStd Light" w:hAnsi="BrownStd Light" w:cs="Arial"/>
          <w:color w:val="003C71"/>
          <w:sz w:val="22"/>
          <w:szCs w:val="22"/>
        </w:rPr>
        <w:t xml:space="preserve"> </w:t>
      </w:r>
    </w:p>
    <w:p w14:paraId="6E37A8F2" w14:textId="77777777" w:rsidR="0044424F" w:rsidRPr="0044424F" w:rsidRDefault="0044424F" w:rsidP="0044424F">
      <w:pPr>
        <w:jc w:val="both"/>
        <w:rPr>
          <w:rFonts w:ascii="BrownStd Light" w:hAnsi="BrownStd Light" w:cs="Arial"/>
          <w:color w:val="003C71"/>
          <w:sz w:val="22"/>
          <w:szCs w:val="22"/>
        </w:rPr>
      </w:pPr>
    </w:p>
    <w:p w14:paraId="6859376F" w14:textId="57651479" w:rsidR="007A5FCD" w:rsidRPr="007A5FCD" w:rsidRDefault="00EA186B" w:rsidP="007A5FCD">
      <w:pPr>
        <w:jc w:val="both"/>
        <w:rPr>
          <w:rFonts w:ascii="BrownStd Light" w:hAnsi="BrownStd Light" w:cs="Arial"/>
          <w:color w:val="003C71"/>
          <w:sz w:val="22"/>
          <w:szCs w:val="22"/>
        </w:rPr>
      </w:pPr>
      <w:r w:rsidRPr="0044424F">
        <w:rPr>
          <w:rFonts w:ascii="BrownStd Light" w:hAnsi="BrownStd Light" w:cs="Arial"/>
          <w:color w:val="003C71"/>
          <w:sz w:val="22"/>
          <w:szCs w:val="22"/>
        </w:rPr>
        <w:t>Y una vez en vigor</w:t>
      </w:r>
      <w:r w:rsidR="00A46D28">
        <w:rPr>
          <w:rFonts w:ascii="BrownStd Light" w:hAnsi="BrownStd Light" w:cs="Arial"/>
          <w:color w:val="003C71"/>
          <w:sz w:val="22"/>
          <w:szCs w:val="22"/>
        </w:rPr>
        <w:t>,</w:t>
      </w:r>
      <w:r w:rsidRPr="0044424F">
        <w:rPr>
          <w:rFonts w:ascii="BrownStd Light" w:hAnsi="BrownStd Light" w:cs="Arial"/>
          <w:color w:val="003C71"/>
          <w:sz w:val="22"/>
          <w:szCs w:val="22"/>
        </w:rPr>
        <w:t xml:space="preserve"> </w:t>
      </w:r>
      <w:r w:rsidRPr="000749FB">
        <w:rPr>
          <w:rFonts w:ascii="BrownStd Light" w:hAnsi="BrownStd Light" w:cs="Arial"/>
          <w:b/>
          <w:bCs/>
          <w:color w:val="003C71"/>
          <w:sz w:val="22"/>
          <w:szCs w:val="22"/>
        </w:rPr>
        <w:t>la Ley debe cumplirse y hacerse cumplir</w:t>
      </w:r>
      <w:r w:rsidRPr="0044424F">
        <w:rPr>
          <w:rFonts w:ascii="BrownStd Light" w:hAnsi="BrownStd Light" w:cs="Arial"/>
          <w:color w:val="003C71"/>
          <w:sz w:val="22"/>
          <w:szCs w:val="22"/>
        </w:rPr>
        <w:t xml:space="preserve">. El consumo de alcohol por personas menores de edad está prohibido en España, como lo está la venta y dispensación a </w:t>
      </w:r>
      <w:r w:rsidR="00FA6E27">
        <w:rPr>
          <w:rFonts w:ascii="BrownStd Light" w:hAnsi="BrownStd Light" w:cs="Arial"/>
          <w:color w:val="003C71"/>
          <w:sz w:val="22"/>
          <w:szCs w:val="22"/>
        </w:rPr>
        <w:t>este colectivo</w:t>
      </w:r>
      <w:r w:rsidR="007A5FCD" w:rsidRPr="007A5FCD">
        <w:rPr>
          <w:rFonts w:ascii="BrownStd Light" w:hAnsi="BrownStd Light" w:cs="Arial"/>
          <w:color w:val="003C71"/>
          <w:sz w:val="22"/>
          <w:szCs w:val="22"/>
        </w:rPr>
        <w:t xml:space="preserve">. </w:t>
      </w:r>
    </w:p>
    <w:p w14:paraId="2D9E2C7A" w14:textId="77777777" w:rsidR="00EA186B" w:rsidRPr="007A5FCD" w:rsidRDefault="00EA186B" w:rsidP="007A5FCD">
      <w:pPr>
        <w:jc w:val="both"/>
        <w:rPr>
          <w:rFonts w:ascii="BrownStd Light" w:hAnsi="BrownStd Light" w:cs="Arial"/>
          <w:color w:val="003C71"/>
          <w:sz w:val="22"/>
          <w:szCs w:val="22"/>
        </w:rPr>
      </w:pPr>
    </w:p>
    <w:p w14:paraId="281D1A1D" w14:textId="77777777" w:rsidR="00EA186B" w:rsidRPr="007A5FCD" w:rsidRDefault="00EA186B" w:rsidP="007A5FCD">
      <w:pPr>
        <w:jc w:val="both"/>
        <w:rPr>
          <w:rFonts w:ascii="BrownStd Light" w:hAnsi="BrownStd Light" w:cs="Arial"/>
          <w:b/>
          <w:bCs/>
          <w:color w:val="003C71"/>
          <w:sz w:val="22"/>
          <w:szCs w:val="22"/>
        </w:rPr>
      </w:pPr>
      <w:r w:rsidRPr="007A5FCD">
        <w:rPr>
          <w:rFonts w:ascii="BrownStd Light" w:hAnsi="BrownStd Light" w:cs="Arial"/>
          <w:b/>
          <w:bCs/>
          <w:color w:val="003C71"/>
          <w:sz w:val="22"/>
          <w:szCs w:val="22"/>
        </w:rPr>
        <w:t>NOS AVALAN LOS HECHOS</w:t>
      </w:r>
    </w:p>
    <w:p w14:paraId="7F7FA38C" w14:textId="77777777" w:rsidR="00EA186B" w:rsidRPr="007A5FCD" w:rsidRDefault="00EA186B" w:rsidP="007A5FCD">
      <w:pPr>
        <w:jc w:val="both"/>
        <w:rPr>
          <w:rFonts w:ascii="BrownStd Light" w:hAnsi="BrownStd Light" w:cs="Arial"/>
          <w:color w:val="003C71"/>
          <w:sz w:val="22"/>
          <w:szCs w:val="22"/>
        </w:rPr>
      </w:pPr>
    </w:p>
    <w:p w14:paraId="62F1DF1D" w14:textId="2E6499EB" w:rsidR="00EA186B" w:rsidRPr="007A5FCD" w:rsidRDefault="00EA186B" w:rsidP="007A5FCD">
      <w:pPr>
        <w:jc w:val="both"/>
        <w:rPr>
          <w:rFonts w:ascii="BrownStd Light" w:hAnsi="BrownStd Light" w:cs="Arial"/>
          <w:color w:val="003C71"/>
          <w:sz w:val="22"/>
          <w:szCs w:val="22"/>
        </w:rPr>
      </w:pPr>
      <w:r w:rsidRPr="007A5FCD">
        <w:rPr>
          <w:rFonts w:ascii="BrownStd Light" w:hAnsi="BrownStd Light" w:cs="Arial"/>
          <w:color w:val="003C71"/>
          <w:sz w:val="22"/>
          <w:szCs w:val="22"/>
        </w:rPr>
        <w:t xml:space="preserve">Un sector cuya responsabilidad y compromiso social se encuentra </w:t>
      </w:r>
      <w:r w:rsidR="00FA6E27">
        <w:rPr>
          <w:rFonts w:ascii="BrownStd Light" w:hAnsi="BrownStd Light" w:cs="Arial"/>
          <w:color w:val="003C71"/>
          <w:sz w:val="22"/>
          <w:szCs w:val="22"/>
        </w:rPr>
        <w:t xml:space="preserve">a </w:t>
      </w:r>
      <w:r w:rsidRPr="007A5FCD">
        <w:rPr>
          <w:rFonts w:ascii="BrownStd Light" w:hAnsi="BrownStd Light" w:cs="Arial"/>
          <w:color w:val="003C71"/>
          <w:sz w:val="22"/>
          <w:szCs w:val="22"/>
        </w:rPr>
        <w:t>la vanguardia de la responsabilidad, liderando acciones de prevención inspiradoras para otros sectores, dentro y fuera de nuestras fronteras.</w:t>
      </w:r>
      <w:r w:rsidR="008062E1">
        <w:rPr>
          <w:rFonts w:ascii="BrownStd Light" w:hAnsi="BrownStd Light" w:cs="Arial"/>
          <w:color w:val="003C71"/>
          <w:sz w:val="22"/>
          <w:szCs w:val="22"/>
        </w:rPr>
        <w:t xml:space="preserve"> </w:t>
      </w:r>
      <w:r w:rsidRPr="007A5FCD">
        <w:rPr>
          <w:rFonts w:ascii="BrownStd Light" w:hAnsi="BrownStd Light" w:cs="Arial"/>
          <w:color w:val="003C71"/>
          <w:sz w:val="22"/>
          <w:szCs w:val="22"/>
        </w:rPr>
        <w:t>Un claro ejemplo de cómo una industria de arraigo y tradición</w:t>
      </w:r>
      <w:r w:rsidR="007A5FCD">
        <w:rPr>
          <w:rFonts w:ascii="BrownStd Light" w:hAnsi="BrownStd Light" w:cs="Arial"/>
          <w:color w:val="003C71"/>
          <w:sz w:val="22"/>
          <w:szCs w:val="22"/>
        </w:rPr>
        <w:t xml:space="preserve"> </w:t>
      </w:r>
      <w:r w:rsidRPr="007A5FCD">
        <w:rPr>
          <w:rFonts w:ascii="BrownStd Light" w:hAnsi="BrownStd Light" w:cs="Arial"/>
          <w:color w:val="003C71"/>
          <w:sz w:val="22"/>
          <w:szCs w:val="22"/>
        </w:rPr>
        <w:t xml:space="preserve">es capaz de aunar los intereses económicos con una innegociable responsabilidad social, pasando de palabras a hechos, a la que desde hace más de 25 años destinamos esfuerzos, recursos e inversión al consumo CERO por menores de edad y a </w:t>
      </w:r>
      <w:r w:rsidR="0086176D" w:rsidRPr="007A5FCD">
        <w:rPr>
          <w:rFonts w:ascii="BrownStd Light" w:hAnsi="BrownStd Light" w:cs="Arial"/>
          <w:color w:val="003C71"/>
          <w:sz w:val="22"/>
          <w:szCs w:val="22"/>
        </w:rPr>
        <w:t xml:space="preserve">la </w:t>
      </w:r>
      <w:r w:rsidRPr="007A5FCD">
        <w:rPr>
          <w:rFonts w:ascii="BrownStd Light" w:hAnsi="BrownStd Light" w:cs="Arial"/>
          <w:color w:val="003C71"/>
          <w:sz w:val="22"/>
          <w:szCs w:val="22"/>
        </w:rPr>
        <w:t>promoción de hábitos responsables y lucha contra consumos abusivos.</w:t>
      </w:r>
    </w:p>
    <w:p w14:paraId="74094A0D" w14:textId="77777777" w:rsidR="00EA186B" w:rsidRPr="007A5FCD" w:rsidRDefault="00EA186B" w:rsidP="007A5FCD">
      <w:pPr>
        <w:jc w:val="both"/>
        <w:rPr>
          <w:rFonts w:ascii="BrownStd Light" w:hAnsi="BrownStd Light" w:cs="Arial"/>
          <w:color w:val="003C71"/>
          <w:sz w:val="22"/>
          <w:szCs w:val="22"/>
        </w:rPr>
      </w:pPr>
    </w:p>
    <w:p w14:paraId="236AD1DB" w14:textId="77777777" w:rsidR="0086176D" w:rsidRPr="007A5FCD" w:rsidRDefault="00EA186B" w:rsidP="0086176D">
      <w:pPr>
        <w:jc w:val="both"/>
        <w:rPr>
          <w:rFonts w:ascii="BrownStd Light" w:hAnsi="BrownStd Light" w:cs="Arial"/>
          <w:color w:val="003C71"/>
          <w:sz w:val="22"/>
          <w:szCs w:val="22"/>
        </w:rPr>
      </w:pPr>
      <w:r w:rsidRPr="007A5FCD">
        <w:rPr>
          <w:rFonts w:ascii="BrownStd Light" w:hAnsi="BrownStd Light" w:cs="Arial"/>
          <w:color w:val="003C71"/>
          <w:sz w:val="22"/>
          <w:szCs w:val="22"/>
        </w:rPr>
        <w:t>Esfuerzos que han sido reconocidos y premiadas</w:t>
      </w:r>
      <w:r w:rsidR="0086176D" w:rsidRPr="007A5FCD">
        <w:rPr>
          <w:rFonts w:ascii="BrownStd Light" w:hAnsi="BrownStd Light" w:cs="Arial"/>
          <w:color w:val="003C71"/>
          <w:sz w:val="22"/>
          <w:szCs w:val="22"/>
        </w:rPr>
        <w:t xml:space="preserve">. </w:t>
      </w:r>
      <w:r w:rsidR="0086176D" w:rsidRPr="009E5984">
        <w:rPr>
          <w:rFonts w:ascii="BrownStd Light" w:hAnsi="BrownStd Light" w:cs="Arial"/>
          <w:color w:val="003C71"/>
          <w:sz w:val="22"/>
          <w:szCs w:val="22"/>
        </w:rPr>
        <w:t>Fruto de esta labor</w:t>
      </w:r>
      <w:r w:rsidR="0086176D">
        <w:rPr>
          <w:rFonts w:ascii="BrownStd Light" w:hAnsi="BrownStd Light" w:cs="Arial"/>
          <w:color w:val="003C71"/>
          <w:sz w:val="22"/>
          <w:szCs w:val="22"/>
        </w:rPr>
        <w:t xml:space="preserve"> y en virtud </w:t>
      </w:r>
      <w:r w:rsidR="00A46D28">
        <w:rPr>
          <w:rFonts w:ascii="BrownStd Light" w:hAnsi="BrownStd Light" w:cs="Arial"/>
          <w:color w:val="003C71"/>
          <w:sz w:val="22"/>
          <w:szCs w:val="22"/>
        </w:rPr>
        <w:t>de</w:t>
      </w:r>
      <w:r w:rsidR="0086176D">
        <w:rPr>
          <w:rFonts w:ascii="BrownStd Light" w:hAnsi="BrownStd Light" w:cs="Arial"/>
          <w:color w:val="003C71"/>
          <w:sz w:val="22"/>
          <w:szCs w:val="22"/>
        </w:rPr>
        <w:t xml:space="preserve"> los resultados obtenidos</w:t>
      </w:r>
      <w:r w:rsidR="0086176D" w:rsidRPr="009E5984">
        <w:rPr>
          <w:rFonts w:ascii="BrownStd Light" w:hAnsi="BrownStd Light" w:cs="Arial"/>
          <w:color w:val="003C71"/>
          <w:sz w:val="22"/>
          <w:szCs w:val="22"/>
        </w:rPr>
        <w:t xml:space="preserve">, en 2019, </w:t>
      </w:r>
      <w:r w:rsidR="0086176D">
        <w:rPr>
          <w:rFonts w:ascii="BrownStd Light" w:hAnsi="BrownStd Light" w:cs="Arial"/>
          <w:color w:val="003C71"/>
          <w:sz w:val="22"/>
          <w:szCs w:val="22"/>
        </w:rPr>
        <w:t xml:space="preserve">Espirituosos España </w:t>
      </w:r>
      <w:r w:rsidR="0086176D" w:rsidRPr="009E5984">
        <w:rPr>
          <w:rFonts w:ascii="BrownStd Light" w:hAnsi="BrownStd Light" w:cs="Arial"/>
          <w:color w:val="003C71"/>
          <w:sz w:val="22"/>
          <w:szCs w:val="22"/>
        </w:rPr>
        <w:t>recibi</w:t>
      </w:r>
      <w:r w:rsidR="0086176D">
        <w:rPr>
          <w:rFonts w:ascii="BrownStd Light" w:hAnsi="BrownStd Light" w:cs="Arial"/>
          <w:color w:val="003C71"/>
          <w:sz w:val="22"/>
          <w:szCs w:val="22"/>
        </w:rPr>
        <w:t>ó</w:t>
      </w:r>
      <w:r w:rsidR="0086176D" w:rsidRPr="009E5984">
        <w:rPr>
          <w:rFonts w:ascii="BrownStd Light" w:hAnsi="BrownStd Light" w:cs="Arial"/>
          <w:color w:val="003C71"/>
          <w:sz w:val="22"/>
          <w:szCs w:val="22"/>
        </w:rPr>
        <w:t xml:space="preserve"> del Plan Nacional sobre Drogas,</w:t>
      </w:r>
      <w:r w:rsidR="0086176D">
        <w:rPr>
          <w:rFonts w:ascii="BrownStd Light" w:hAnsi="BrownStd Light" w:cs="Arial"/>
          <w:color w:val="003C71"/>
          <w:sz w:val="22"/>
          <w:szCs w:val="22"/>
        </w:rPr>
        <w:t xml:space="preserve"> </w:t>
      </w:r>
      <w:r w:rsidR="0086176D" w:rsidRPr="009E5984">
        <w:rPr>
          <w:rFonts w:ascii="BrownStd Light" w:hAnsi="BrownStd Light" w:cs="Arial"/>
          <w:color w:val="003C71"/>
          <w:sz w:val="22"/>
          <w:szCs w:val="22"/>
        </w:rPr>
        <w:t xml:space="preserve">la </w:t>
      </w:r>
      <w:r w:rsidR="0086176D" w:rsidRPr="00FA6E27">
        <w:rPr>
          <w:rFonts w:ascii="BrownStd Light" w:hAnsi="BrownStd Light" w:cs="Arial"/>
          <w:b/>
          <w:bCs/>
          <w:color w:val="003C71"/>
          <w:sz w:val="22"/>
          <w:szCs w:val="22"/>
        </w:rPr>
        <w:t>Cruz Blanca de la Orden al Mérito del Plan Nacional sobre Drogas</w:t>
      </w:r>
      <w:r w:rsidR="0086176D" w:rsidRPr="009E5984">
        <w:rPr>
          <w:rFonts w:ascii="BrownStd Light" w:hAnsi="BrownStd Light" w:cs="Arial"/>
          <w:color w:val="003C71"/>
          <w:sz w:val="22"/>
          <w:szCs w:val="22"/>
        </w:rPr>
        <w:t xml:space="preserve">, </w:t>
      </w:r>
      <w:r w:rsidR="0086176D" w:rsidRPr="007A5FCD">
        <w:rPr>
          <w:rFonts w:ascii="BrownStd Light" w:hAnsi="BrownStd Light" w:cs="Arial"/>
          <w:color w:val="003C71"/>
          <w:sz w:val="22"/>
          <w:szCs w:val="22"/>
        </w:rPr>
        <w:t>“en consideración a los méritos y circunstancias de extraordinaria relevancia que concurren en la Federación Española de Espirituosos, y por sus esfuerzos para evitar el consumo abusivo de bebidas alcohólicas promoviendo el consumo responsable y luchando contra la permisividad hacia el consumo en menores y otros colectivos de riesgo”.</w:t>
      </w:r>
    </w:p>
    <w:p w14:paraId="54017F39" w14:textId="77777777" w:rsidR="0086176D" w:rsidRPr="00881E00" w:rsidRDefault="0086176D" w:rsidP="0086176D">
      <w:pPr>
        <w:jc w:val="both"/>
        <w:rPr>
          <w:rFonts w:ascii="BrownStd Light" w:hAnsi="BrownStd Light" w:cs="Arial"/>
          <w:i/>
          <w:iCs/>
          <w:color w:val="003C71"/>
          <w:sz w:val="22"/>
          <w:szCs w:val="22"/>
        </w:rPr>
      </w:pPr>
    </w:p>
    <w:p w14:paraId="587A7E2E" w14:textId="4E842C68" w:rsidR="008140BB" w:rsidRPr="00B2554F" w:rsidRDefault="0086176D" w:rsidP="0072629C">
      <w:pPr>
        <w:jc w:val="both"/>
        <w:rPr>
          <w:rFonts w:ascii="BrownStd Light" w:hAnsi="BrownStd Light" w:cs="Arial"/>
          <w:color w:val="003C71"/>
          <w:sz w:val="22"/>
          <w:szCs w:val="22"/>
        </w:rPr>
      </w:pPr>
      <w:bookmarkStart w:id="0" w:name="_Hlk171673180"/>
      <w:r>
        <w:rPr>
          <w:rFonts w:ascii="BrownStd Light" w:hAnsi="BrownStd Light" w:cs="Arial"/>
          <w:color w:val="003C71"/>
          <w:sz w:val="22"/>
          <w:szCs w:val="22"/>
        </w:rPr>
        <w:t xml:space="preserve">Espirituosos España desarrolla así, desde sus inicios, </w:t>
      </w:r>
      <w:r w:rsidR="008062E1">
        <w:rPr>
          <w:rFonts w:ascii="BrownStd Light" w:hAnsi="BrownStd Light" w:cs="Arial"/>
          <w:color w:val="003C71"/>
          <w:sz w:val="22"/>
          <w:szCs w:val="22"/>
        </w:rPr>
        <w:t>en colaboración con más de 300 ayuntamientos y entidades públicas y privadas</w:t>
      </w:r>
      <w:r w:rsidR="008062E1">
        <w:rPr>
          <w:rFonts w:ascii="BrownStd Light" w:hAnsi="BrownStd Light" w:cs="Arial"/>
          <w:color w:val="003C71"/>
          <w:sz w:val="22"/>
          <w:szCs w:val="22"/>
        </w:rPr>
        <w:t xml:space="preserve">, un amplio abanico de </w:t>
      </w:r>
      <w:r>
        <w:rPr>
          <w:rFonts w:ascii="BrownStd Light" w:hAnsi="BrownStd Light" w:cs="Arial"/>
          <w:color w:val="003C71"/>
          <w:sz w:val="22"/>
          <w:szCs w:val="22"/>
        </w:rPr>
        <w:t xml:space="preserve">iniciativas </w:t>
      </w:r>
      <w:r w:rsidRPr="00666695">
        <w:rPr>
          <w:rFonts w:ascii="BrownStd Light" w:hAnsi="BrownStd Light" w:cs="Arial"/>
          <w:color w:val="003C71"/>
          <w:sz w:val="22"/>
          <w:szCs w:val="22"/>
        </w:rPr>
        <w:t>basadas en la información y la prevención</w:t>
      </w:r>
      <w:r>
        <w:rPr>
          <w:rFonts w:ascii="BrownStd Light" w:hAnsi="BrownStd Light" w:cs="Arial"/>
          <w:color w:val="003C71"/>
          <w:sz w:val="22"/>
          <w:szCs w:val="22"/>
        </w:rPr>
        <w:t>,</w:t>
      </w:r>
      <w:r w:rsidRPr="00666695">
        <w:rPr>
          <w:rFonts w:ascii="BrownStd Light" w:hAnsi="BrownStd Light" w:cs="Arial"/>
          <w:color w:val="003C71"/>
          <w:sz w:val="22"/>
          <w:szCs w:val="22"/>
        </w:rPr>
        <w:t xml:space="preserve"> </w:t>
      </w:r>
      <w:r>
        <w:rPr>
          <w:rFonts w:ascii="BrownStd Light" w:hAnsi="BrownStd Light" w:cs="Arial"/>
          <w:color w:val="003C71"/>
          <w:sz w:val="22"/>
          <w:szCs w:val="22"/>
        </w:rPr>
        <w:t xml:space="preserve">algunas </w:t>
      </w:r>
      <w:r w:rsidRPr="001778E4">
        <w:rPr>
          <w:rFonts w:ascii="BrownStd Light" w:hAnsi="BrownStd Light" w:cs="Arial"/>
          <w:color w:val="003C71"/>
          <w:sz w:val="22"/>
          <w:szCs w:val="22"/>
        </w:rPr>
        <w:t>tan conocidas como</w:t>
      </w:r>
      <w:r>
        <w:rPr>
          <w:rFonts w:ascii="BrownStd Light" w:hAnsi="BrownStd Light" w:cs="Arial"/>
          <w:color w:val="003C71"/>
          <w:sz w:val="22"/>
          <w:szCs w:val="22"/>
        </w:rPr>
        <w:t xml:space="preserve"> </w:t>
      </w:r>
      <w:r w:rsidRPr="0049349C">
        <w:rPr>
          <w:rFonts w:ascii="BrownStd Light" w:hAnsi="BrownStd Light" w:cs="Arial"/>
          <w:i/>
          <w:iCs/>
          <w:color w:val="003C71"/>
          <w:sz w:val="22"/>
          <w:szCs w:val="22"/>
        </w:rPr>
        <w:t>“Menores ni una Gota”</w:t>
      </w:r>
      <w:r w:rsidRPr="001778E4">
        <w:rPr>
          <w:rFonts w:ascii="BrownStd Light" w:hAnsi="BrownStd Light" w:cs="Arial"/>
          <w:color w:val="003C71"/>
          <w:sz w:val="22"/>
          <w:szCs w:val="22"/>
        </w:rPr>
        <w:t xml:space="preserve">, para prevenir el consumo de alcohol en menores de edad; el programa </w:t>
      </w:r>
      <w:r w:rsidRPr="0049349C">
        <w:rPr>
          <w:rFonts w:ascii="BrownStd Light" w:hAnsi="BrownStd Light" w:cs="Arial"/>
          <w:i/>
          <w:iCs/>
          <w:color w:val="003C71"/>
          <w:sz w:val="22"/>
          <w:szCs w:val="22"/>
        </w:rPr>
        <w:t>“Los Noc-Turnos”</w:t>
      </w:r>
      <w:r w:rsidRPr="001778E4">
        <w:rPr>
          <w:rFonts w:ascii="BrownStd Light" w:hAnsi="BrownStd Light" w:cs="Arial"/>
          <w:color w:val="003C71"/>
          <w:sz w:val="22"/>
          <w:szCs w:val="22"/>
        </w:rPr>
        <w:t>, para promover la figura del conductor alternativo</w:t>
      </w:r>
      <w:r>
        <w:rPr>
          <w:rFonts w:ascii="BrownStd Light" w:hAnsi="BrownStd Light" w:cs="Arial"/>
          <w:color w:val="003C71"/>
          <w:sz w:val="22"/>
          <w:szCs w:val="22"/>
        </w:rPr>
        <w:t>;</w:t>
      </w:r>
      <w:r w:rsidRPr="0049349C">
        <w:rPr>
          <w:rFonts w:ascii="BrownStd Light" w:hAnsi="BrownStd Light" w:cs="Arial"/>
          <w:i/>
          <w:iCs/>
          <w:color w:val="003C71"/>
          <w:sz w:val="22"/>
          <w:szCs w:val="22"/>
        </w:rPr>
        <w:t xml:space="preserve"> “Tú Sirves, Tú Decides”</w:t>
      </w:r>
      <w:r w:rsidRPr="001778E4">
        <w:rPr>
          <w:rFonts w:ascii="BrownStd Light" w:hAnsi="BrownStd Light" w:cs="Arial"/>
          <w:color w:val="003C71"/>
          <w:sz w:val="22"/>
          <w:szCs w:val="22"/>
        </w:rPr>
        <w:t xml:space="preserve">, para trabajar de la mano de la hostelería y la distribución en la venta y dispensación </w:t>
      </w:r>
      <w:r w:rsidR="00A46D28">
        <w:rPr>
          <w:rFonts w:ascii="BrownStd Light" w:hAnsi="BrownStd Light" w:cs="Arial"/>
          <w:color w:val="003C71"/>
          <w:sz w:val="22"/>
          <w:szCs w:val="22"/>
        </w:rPr>
        <w:t xml:space="preserve">responsable </w:t>
      </w:r>
      <w:r w:rsidRPr="001778E4">
        <w:rPr>
          <w:rFonts w:ascii="BrownStd Light" w:hAnsi="BrownStd Light" w:cs="Arial"/>
          <w:color w:val="003C71"/>
          <w:sz w:val="22"/>
          <w:szCs w:val="22"/>
        </w:rPr>
        <w:t>de bebidas alcohólicas; así como otros programas destinados a prevenir consumos abusivos en la población universitari</w:t>
      </w:r>
      <w:r>
        <w:rPr>
          <w:rFonts w:ascii="BrownStd Light" w:hAnsi="BrownStd Light" w:cs="Arial"/>
          <w:color w:val="003C71"/>
          <w:sz w:val="22"/>
          <w:szCs w:val="22"/>
        </w:rPr>
        <w:t>a</w:t>
      </w:r>
      <w:r w:rsidRPr="001778E4">
        <w:rPr>
          <w:rFonts w:ascii="BrownStd Light" w:hAnsi="BrownStd Light" w:cs="Arial"/>
          <w:color w:val="003C71"/>
          <w:sz w:val="22"/>
          <w:szCs w:val="22"/>
        </w:rPr>
        <w:t xml:space="preserve"> o a prevenir el consumo en mujeres embarazadas y lactantes.</w:t>
      </w:r>
      <w:bookmarkEnd w:id="0"/>
    </w:p>
    <w:p w14:paraId="54FBA6A4" w14:textId="77777777" w:rsidR="00FA6E27" w:rsidRDefault="00FA6E27" w:rsidP="0072629C">
      <w:pPr>
        <w:jc w:val="both"/>
        <w:rPr>
          <w:rFonts w:ascii="BrownStd Light" w:hAnsi="BrownStd Light" w:cs="Arial"/>
          <w:color w:val="003C71"/>
          <w:sz w:val="22"/>
          <w:szCs w:val="22"/>
        </w:rPr>
      </w:pPr>
    </w:p>
    <w:p w14:paraId="769817FC" w14:textId="09773DC3" w:rsidR="0072629C" w:rsidRDefault="00A46D28" w:rsidP="00ED2CC8">
      <w:pPr>
        <w:jc w:val="both"/>
        <w:rPr>
          <w:rFonts w:ascii="BrownStd Light" w:hAnsi="BrownStd Light"/>
          <w:color w:val="003C71"/>
          <w:sz w:val="16"/>
          <w:szCs w:val="16"/>
        </w:rPr>
      </w:pPr>
      <w:r>
        <w:rPr>
          <w:rFonts w:ascii="BrownStd Light" w:hAnsi="BrownStd Light" w:cs="Arial"/>
          <w:color w:val="003C71"/>
          <w:sz w:val="22"/>
          <w:szCs w:val="22"/>
        </w:rPr>
        <w:t>“</w:t>
      </w:r>
      <w:r w:rsidR="0086176D">
        <w:rPr>
          <w:rFonts w:ascii="BrownStd Light" w:hAnsi="BrownStd Light" w:cs="Arial"/>
          <w:color w:val="003C71"/>
          <w:sz w:val="22"/>
          <w:szCs w:val="22"/>
        </w:rPr>
        <w:t>D</w:t>
      </w:r>
      <w:r w:rsidR="00ED6C74" w:rsidRPr="00ED6C74">
        <w:rPr>
          <w:rFonts w:ascii="BrownStd Light" w:hAnsi="BrownStd Light" w:cs="Arial"/>
          <w:i/>
          <w:iCs/>
          <w:color w:val="003C71"/>
          <w:sz w:val="22"/>
          <w:szCs w:val="22"/>
        </w:rPr>
        <w:t>esde Espirituosos España p</w:t>
      </w:r>
      <w:r w:rsidR="0072629C" w:rsidRPr="00ED6C74">
        <w:rPr>
          <w:rFonts w:ascii="BrownStd Light" w:hAnsi="BrownStd Light" w:cs="Arial"/>
          <w:i/>
          <w:iCs/>
          <w:color w:val="003C71"/>
          <w:sz w:val="22"/>
          <w:szCs w:val="22"/>
        </w:rPr>
        <w:t>onemos a disposición del Gobierno todas nuestras iniciativas y experiencia en la materia</w:t>
      </w:r>
      <w:r w:rsidR="00ED6C74" w:rsidRPr="00ED6C74">
        <w:rPr>
          <w:rFonts w:ascii="BrownStd Light" w:hAnsi="BrownStd Light" w:cs="Arial"/>
          <w:i/>
          <w:iCs/>
          <w:color w:val="003C71"/>
          <w:sz w:val="22"/>
          <w:szCs w:val="22"/>
        </w:rPr>
        <w:t xml:space="preserve"> para trabajar conjuntamente en la prevención del consumo en menores y otros colectivos de riesgo</w:t>
      </w:r>
      <w:r w:rsidR="0072629C" w:rsidRPr="00ED6C74">
        <w:rPr>
          <w:rFonts w:ascii="BrownStd Light" w:hAnsi="BrownStd Light" w:cs="Arial"/>
          <w:i/>
          <w:iCs/>
          <w:color w:val="003C71"/>
          <w:sz w:val="22"/>
          <w:szCs w:val="22"/>
        </w:rPr>
        <w:t>”.</w:t>
      </w:r>
      <w:r w:rsidR="0072629C" w:rsidRPr="00ED6C74">
        <w:rPr>
          <w:rFonts w:ascii="BrownStd Light" w:hAnsi="BrownStd Light" w:cs="Arial"/>
          <w:color w:val="003C71"/>
          <w:sz w:val="22"/>
          <w:szCs w:val="22"/>
        </w:rPr>
        <w:t xml:space="preserve">  </w:t>
      </w:r>
    </w:p>
    <w:p w14:paraId="01A147C4" w14:textId="77777777" w:rsidR="004B6831" w:rsidRPr="004B6831" w:rsidRDefault="004B6831" w:rsidP="004B6831"/>
    <w:p w14:paraId="43DD22DF" w14:textId="77777777" w:rsidR="0072629C" w:rsidRDefault="0072629C" w:rsidP="0072629C">
      <w:pPr>
        <w:pStyle w:val="Ttulo2"/>
        <w:rPr>
          <w:rFonts w:ascii="BrownStd Light" w:hAnsi="BrownStd Light"/>
          <w:color w:val="003C71"/>
          <w:sz w:val="16"/>
          <w:szCs w:val="16"/>
        </w:rPr>
      </w:pPr>
    </w:p>
    <w:p w14:paraId="158F9676" w14:textId="77777777" w:rsidR="0072629C" w:rsidRPr="002834AE" w:rsidRDefault="0072629C" w:rsidP="0072629C">
      <w:pPr>
        <w:pStyle w:val="Ttulo2"/>
        <w:rPr>
          <w:rFonts w:ascii="BrownStd Light" w:hAnsi="BrownStd Light"/>
          <w:color w:val="003C71"/>
          <w:sz w:val="16"/>
          <w:szCs w:val="16"/>
        </w:rPr>
      </w:pPr>
      <w:r w:rsidRPr="002834AE">
        <w:rPr>
          <w:rFonts w:ascii="BrownStd Light" w:hAnsi="BrownStd Light"/>
          <w:color w:val="003C71"/>
          <w:sz w:val="16"/>
          <w:szCs w:val="16"/>
        </w:rPr>
        <w:t>¿Qué es ESPIRITUOSOS ESPAÑA?</w:t>
      </w:r>
    </w:p>
    <w:p w14:paraId="408BF15A" w14:textId="77777777" w:rsidR="0072629C" w:rsidRPr="002834AE" w:rsidRDefault="0072629C" w:rsidP="0072629C">
      <w:pPr>
        <w:jc w:val="both"/>
        <w:rPr>
          <w:rFonts w:ascii="BrownStd Light" w:hAnsi="BrownStd Light"/>
          <w:color w:val="003C71"/>
          <w:sz w:val="16"/>
          <w:szCs w:val="16"/>
        </w:rPr>
      </w:pPr>
    </w:p>
    <w:p w14:paraId="53B6E448" w14:textId="77777777" w:rsidR="0072629C" w:rsidRPr="002834AE" w:rsidRDefault="0072629C" w:rsidP="0072629C">
      <w:pPr>
        <w:jc w:val="both"/>
        <w:rPr>
          <w:rStyle w:val="nfasis"/>
          <w:rFonts w:ascii="BrownStd Light" w:hAnsi="BrownStd Light" w:cs="Arial"/>
          <w:i w:val="0"/>
          <w:color w:val="003C71"/>
          <w:sz w:val="16"/>
          <w:szCs w:val="16"/>
        </w:rPr>
      </w:pPr>
      <w:r w:rsidRPr="002834AE">
        <w:rPr>
          <w:rStyle w:val="nfasis"/>
          <w:rFonts w:ascii="BrownStd Light" w:hAnsi="BrownStd Light" w:cs="Arial"/>
          <w:i w:val="0"/>
          <w:color w:val="003C71"/>
          <w:sz w:val="16"/>
          <w:szCs w:val="16"/>
        </w:rPr>
        <w:t xml:space="preserve">La Federación Española de Espirituosos es la entidad que agrupa a productores y distribuidores de bebidas alcohólicas procedentes de la destilación de materias primas agrícolas en España. Creada en 1999, representa a prácticamente el 100% del sector en España. ESPIRITUOSOS ESPAÑA es la expresión de la unidad del sector, inmerso en dos grandes retos: </w:t>
      </w:r>
    </w:p>
    <w:p w14:paraId="2A608F26" w14:textId="77777777" w:rsidR="0072629C" w:rsidRPr="002834AE" w:rsidRDefault="0072629C" w:rsidP="0072629C">
      <w:pPr>
        <w:jc w:val="both"/>
        <w:rPr>
          <w:rStyle w:val="nfasis"/>
          <w:rFonts w:ascii="BrownStd Light" w:hAnsi="BrownStd Light" w:cs="Arial"/>
          <w:i w:val="0"/>
          <w:color w:val="003C71"/>
          <w:sz w:val="16"/>
          <w:szCs w:val="16"/>
        </w:rPr>
      </w:pPr>
    </w:p>
    <w:p w14:paraId="55607B59" w14:textId="77777777" w:rsidR="0072629C" w:rsidRPr="002834AE" w:rsidRDefault="0072629C" w:rsidP="0072629C">
      <w:pPr>
        <w:numPr>
          <w:ilvl w:val="0"/>
          <w:numId w:val="4"/>
        </w:numPr>
        <w:jc w:val="both"/>
        <w:rPr>
          <w:rFonts w:ascii="BrownStd Light" w:hAnsi="BrownStd Light" w:cs="Arial"/>
          <w:color w:val="003C71"/>
          <w:sz w:val="16"/>
          <w:szCs w:val="16"/>
        </w:rPr>
      </w:pPr>
      <w:r w:rsidRPr="002834AE">
        <w:rPr>
          <w:rFonts w:ascii="BrownStd Light" w:hAnsi="BrownStd Light" w:cs="Arial"/>
          <w:color w:val="003C71"/>
          <w:sz w:val="16"/>
          <w:szCs w:val="16"/>
        </w:rPr>
        <w:t>La apuesta por la calidad y la innovación en un mercado cada vez más exigente</w:t>
      </w:r>
    </w:p>
    <w:p w14:paraId="7168D74D" w14:textId="77777777" w:rsidR="0072629C" w:rsidRPr="002834AE" w:rsidRDefault="0072629C" w:rsidP="0072629C">
      <w:pPr>
        <w:numPr>
          <w:ilvl w:val="0"/>
          <w:numId w:val="4"/>
        </w:numPr>
        <w:jc w:val="both"/>
        <w:rPr>
          <w:rFonts w:ascii="BrownStd Light" w:hAnsi="BrownStd Light" w:cs="Arial"/>
          <w:color w:val="003C71"/>
          <w:sz w:val="16"/>
          <w:szCs w:val="16"/>
        </w:rPr>
      </w:pPr>
      <w:r w:rsidRPr="002834AE">
        <w:rPr>
          <w:rFonts w:ascii="BrownStd Light" w:hAnsi="BrownStd Light" w:cs="Arial"/>
          <w:color w:val="003C71"/>
          <w:sz w:val="16"/>
          <w:szCs w:val="16"/>
        </w:rPr>
        <w:t>La responsabilidad social activa de la industria, que debe combinar el legítimo desarrollo sectorial con el fomento de un consumo responsable de productos con contenido alcohólico.</w:t>
      </w:r>
    </w:p>
    <w:p w14:paraId="5E189A3C" w14:textId="77777777" w:rsidR="0072629C" w:rsidRPr="002834AE" w:rsidRDefault="0072629C" w:rsidP="0072629C">
      <w:pPr>
        <w:jc w:val="both"/>
        <w:rPr>
          <w:rStyle w:val="txtgeneral1"/>
          <w:rFonts w:ascii="BrownStd Light" w:hAnsi="BrownStd Light" w:cs="Arial"/>
          <w:color w:val="003C71"/>
          <w:sz w:val="16"/>
          <w:szCs w:val="16"/>
        </w:rPr>
      </w:pPr>
    </w:p>
    <w:p w14:paraId="70E1D3F9" w14:textId="77777777" w:rsidR="0072629C" w:rsidRPr="002834AE" w:rsidRDefault="0072629C" w:rsidP="0072629C">
      <w:pPr>
        <w:jc w:val="both"/>
        <w:rPr>
          <w:rStyle w:val="txtgeneral1"/>
          <w:rFonts w:ascii="BrownStd Light" w:hAnsi="BrownStd Light" w:cs="Arial"/>
          <w:color w:val="003C71"/>
          <w:sz w:val="16"/>
          <w:szCs w:val="16"/>
        </w:rPr>
      </w:pPr>
      <w:r w:rsidRPr="002834AE">
        <w:rPr>
          <w:rStyle w:val="txtgeneral1"/>
          <w:rFonts w:ascii="BrownStd Light" w:hAnsi="BrownStd Light" w:cs="Arial"/>
          <w:color w:val="003C71"/>
          <w:sz w:val="16"/>
          <w:szCs w:val="16"/>
        </w:rPr>
        <w:t>Las bebidas espirituosas son las bebidas alcohólicas destiladas a partir de</w:t>
      </w:r>
      <w:r>
        <w:rPr>
          <w:rStyle w:val="txtgeneral1"/>
          <w:rFonts w:ascii="BrownStd Light" w:hAnsi="BrownStd Light" w:cs="Arial"/>
          <w:color w:val="003C71"/>
          <w:sz w:val="16"/>
          <w:szCs w:val="16"/>
        </w:rPr>
        <w:t xml:space="preserve"> </w:t>
      </w:r>
      <w:r w:rsidRPr="002834AE">
        <w:rPr>
          <w:rStyle w:val="txtgeneral1"/>
          <w:rFonts w:ascii="BrownStd Light" w:hAnsi="BrownStd Light" w:cs="Arial"/>
          <w:color w:val="003C71"/>
          <w:sz w:val="16"/>
          <w:szCs w:val="16"/>
        </w:rPr>
        <w:t>materias primas agrícolas (uva, caña, cereales, remolacha, frutas, etc.). Las principales bebidas espirituosas que se producen tradicionalmente en España son el brandy, whisky, ron, ginebra, licores, aguardientes y orujos.</w:t>
      </w:r>
    </w:p>
    <w:p w14:paraId="228DF20B" w14:textId="77777777" w:rsidR="0072629C" w:rsidRPr="002834AE" w:rsidRDefault="0072629C" w:rsidP="0072629C">
      <w:pPr>
        <w:pStyle w:val="Textoindependiente"/>
        <w:ind w:right="44"/>
        <w:rPr>
          <w:rFonts w:ascii="BrownStd Light" w:hAnsi="BrownStd Light" w:cs="Arial"/>
          <w:color w:val="003C71"/>
          <w:sz w:val="16"/>
          <w:szCs w:val="16"/>
        </w:rPr>
      </w:pPr>
      <w:r>
        <w:rPr>
          <w:rFonts w:ascii="BrownStd Light" w:hAnsi="BrownStd Light"/>
          <w:noProof/>
          <w:color w:val="003C71"/>
          <w:sz w:val="16"/>
          <w:szCs w:val="16"/>
        </w:rPr>
        <mc:AlternateContent>
          <mc:Choice Requires="wps">
            <w:drawing>
              <wp:anchor distT="4294967294" distB="4294967294" distL="114300" distR="114300" simplePos="0" relativeHeight="251659264" behindDoc="0" locked="0" layoutInCell="1" allowOverlap="1" wp14:anchorId="41A9DEA8" wp14:editId="2CCFA17C">
                <wp:simplePos x="0" y="0"/>
                <wp:positionH relativeFrom="column">
                  <wp:posOffset>0</wp:posOffset>
                </wp:positionH>
                <wp:positionV relativeFrom="paragraph">
                  <wp:posOffset>123824</wp:posOffset>
                </wp:positionV>
                <wp:extent cx="5715000" cy="0"/>
                <wp:effectExtent l="0" t="0" r="0"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7E113" id="Line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9.75pt" to="450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DiEwIAACg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" strokecolor="silver"/>
            </w:pict>
          </mc:Fallback>
        </mc:AlternateContent>
      </w:r>
    </w:p>
    <w:p w14:paraId="3A8B49C4" w14:textId="77777777" w:rsidR="0072629C" w:rsidRPr="002834AE" w:rsidRDefault="0072629C" w:rsidP="0072629C">
      <w:pPr>
        <w:pStyle w:val="Textoindependiente"/>
        <w:ind w:right="44"/>
        <w:rPr>
          <w:rFonts w:ascii="BrownStd Light" w:hAnsi="BrownStd Light" w:cs="Arial"/>
          <w:color w:val="003C71"/>
          <w:sz w:val="16"/>
          <w:szCs w:val="16"/>
        </w:rPr>
      </w:pPr>
    </w:p>
    <w:p w14:paraId="0C99BFC5" w14:textId="77777777" w:rsidR="0072629C" w:rsidRPr="002834AE" w:rsidRDefault="0072629C" w:rsidP="0072629C">
      <w:pPr>
        <w:pStyle w:val="contactdetailsing"/>
        <w:tabs>
          <w:tab w:val="right" w:pos="8820"/>
        </w:tabs>
        <w:spacing w:line="240" w:lineRule="auto"/>
        <w:ind w:left="0"/>
        <w:jc w:val="both"/>
        <w:rPr>
          <w:rFonts w:ascii="BrownStd Light" w:hAnsi="BrownStd Light" w:cstheme="minorHAnsi"/>
          <w:color w:val="003C71"/>
          <w:sz w:val="16"/>
          <w:szCs w:val="16"/>
        </w:rPr>
      </w:pPr>
      <w:r w:rsidRPr="002834AE">
        <w:rPr>
          <w:rFonts w:ascii="BrownStd Light" w:hAnsi="BrownStd Light" w:cstheme="minorHAnsi"/>
          <w:color w:val="003C71"/>
          <w:sz w:val="16"/>
          <w:szCs w:val="16"/>
        </w:rPr>
        <w:t xml:space="preserve">Gabinete de comunicación  </w:t>
      </w:r>
      <w:r w:rsidRPr="002834AE">
        <w:rPr>
          <w:rFonts w:ascii="BrownStd Light" w:hAnsi="BrownStd Light" w:cstheme="minorHAnsi"/>
          <w:color w:val="003C71"/>
          <w:sz w:val="16"/>
          <w:szCs w:val="16"/>
        </w:rPr>
        <w:tab/>
      </w:r>
    </w:p>
    <w:p w14:paraId="015E9AB3" w14:textId="77777777" w:rsidR="0072629C" w:rsidRPr="002834AE" w:rsidRDefault="0072629C" w:rsidP="0072629C">
      <w:pPr>
        <w:tabs>
          <w:tab w:val="right" w:pos="8820"/>
        </w:tabs>
        <w:jc w:val="both"/>
        <w:rPr>
          <w:rFonts w:ascii="BrownStd Light" w:hAnsi="BrownStd Light" w:cstheme="minorHAnsi"/>
          <w:color w:val="003C71"/>
          <w:sz w:val="16"/>
          <w:szCs w:val="16"/>
        </w:rPr>
      </w:pPr>
      <w:r w:rsidRPr="002834AE">
        <w:rPr>
          <w:rFonts w:ascii="BrownStd Light" w:hAnsi="BrownStd Light" w:cstheme="minorHAnsi"/>
          <w:color w:val="003C71"/>
          <w:sz w:val="16"/>
          <w:szCs w:val="16"/>
        </w:rPr>
        <w:t>ESPIRITUOSOS ESPAÑA</w:t>
      </w:r>
    </w:p>
    <w:p w14:paraId="256165FF" w14:textId="77777777" w:rsidR="0072629C" w:rsidRPr="00EA186B" w:rsidRDefault="0072629C" w:rsidP="0072629C">
      <w:pPr>
        <w:tabs>
          <w:tab w:val="right" w:pos="8820"/>
        </w:tabs>
        <w:jc w:val="both"/>
        <w:rPr>
          <w:rFonts w:ascii="BrownStd Light" w:hAnsi="BrownStd Light" w:cstheme="minorHAnsi"/>
          <w:color w:val="003C71"/>
          <w:sz w:val="16"/>
          <w:szCs w:val="16"/>
        </w:rPr>
      </w:pPr>
      <w:r w:rsidRPr="00EA186B">
        <w:rPr>
          <w:rFonts w:ascii="BrownStd Light" w:hAnsi="BrownStd Light" w:cstheme="minorHAnsi"/>
          <w:color w:val="003C71"/>
          <w:sz w:val="16"/>
          <w:szCs w:val="16"/>
        </w:rPr>
        <w:t xml:space="preserve">Carolina Couso </w:t>
      </w:r>
    </w:p>
    <w:p w14:paraId="2492BE7B" w14:textId="77777777" w:rsidR="0072629C" w:rsidRPr="002834AE" w:rsidRDefault="0072629C" w:rsidP="0072629C">
      <w:pPr>
        <w:tabs>
          <w:tab w:val="right" w:pos="8820"/>
        </w:tabs>
        <w:jc w:val="both"/>
        <w:rPr>
          <w:rFonts w:ascii="BrownStd Light" w:hAnsi="BrownStd Light" w:cstheme="minorHAnsi"/>
          <w:color w:val="003C71"/>
          <w:sz w:val="16"/>
          <w:szCs w:val="16"/>
          <w:lang w:val="it-IT"/>
        </w:rPr>
      </w:pPr>
      <w:r w:rsidRPr="002834AE">
        <w:rPr>
          <w:rFonts w:ascii="BrownStd Light" w:hAnsi="BrownStd Light" w:cstheme="minorHAnsi"/>
          <w:color w:val="003C71"/>
          <w:sz w:val="16"/>
          <w:szCs w:val="16"/>
          <w:lang w:val="de-DE"/>
        </w:rPr>
        <w:t xml:space="preserve">91 781 36 61 </w:t>
      </w:r>
      <w:r w:rsidRPr="002834AE">
        <w:rPr>
          <w:rFonts w:ascii="BrownStd Light" w:hAnsi="BrownStd Light" w:cstheme="minorHAnsi"/>
          <w:color w:val="003C71"/>
          <w:sz w:val="16"/>
          <w:szCs w:val="16"/>
          <w:lang w:val="it-IT"/>
        </w:rPr>
        <w:t xml:space="preserve">• </w:t>
      </w:r>
      <w:hyperlink r:id="rId8" w:history="1">
        <w:r w:rsidRPr="002834AE">
          <w:rPr>
            <w:rStyle w:val="Hipervnculo"/>
            <w:rFonts w:ascii="BrownStd Light" w:hAnsi="BrownStd Light" w:cstheme="minorHAnsi"/>
            <w:sz w:val="16"/>
            <w:szCs w:val="16"/>
            <w:lang w:val="it-IT"/>
          </w:rPr>
          <w:t>ccouso@espirituosos.es</w:t>
        </w:r>
      </w:hyperlink>
    </w:p>
    <w:p w14:paraId="2CA247AB" w14:textId="77777777" w:rsidR="00C9632F" w:rsidRDefault="0072629C" w:rsidP="0072629C">
      <w:pPr>
        <w:tabs>
          <w:tab w:val="left" w:pos="4050"/>
        </w:tabs>
        <w:jc w:val="both"/>
        <w:rPr>
          <w:rFonts w:ascii="BrownStd Light" w:hAnsi="BrownStd Light" w:cstheme="minorHAnsi"/>
          <w:color w:val="003C71"/>
          <w:sz w:val="16"/>
          <w:szCs w:val="16"/>
          <w:lang w:val="it-IT"/>
        </w:rPr>
      </w:pPr>
      <w:r w:rsidRPr="002834AE">
        <w:rPr>
          <w:rFonts w:ascii="BrownStd Light" w:hAnsi="BrownStd Light" w:cstheme="minorHAnsi"/>
          <w:color w:val="003C71"/>
          <w:sz w:val="16"/>
          <w:szCs w:val="16"/>
          <w:lang w:val="it-IT"/>
        </w:rPr>
        <w:t>Tel: 627 801 004</w:t>
      </w:r>
    </w:p>
    <w:p w14:paraId="68A4382F" w14:textId="77777777" w:rsidR="00C9632F" w:rsidRDefault="00C9632F" w:rsidP="00C9632F">
      <w:pPr>
        <w:tabs>
          <w:tab w:val="right" w:pos="8820"/>
        </w:tabs>
      </w:pPr>
      <w:r w:rsidRPr="00C029F4">
        <w:rPr>
          <w:rFonts w:ascii="BrownStd Light" w:hAnsi="BrownStd Light" w:cstheme="minorHAnsi"/>
          <w:noProof/>
          <w:color w:val="003C71"/>
          <w:sz w:val="16"/>
          <w:szCs w:val="16"/>
          <w:lang w:val="it-IT"/>
        </w:rPr>
        <w:drawing>
          <wp:inline distT="0" distB="0" distL="0" distR="0" wp14:anchorId="3472CC58" wp14:editId="33160B96">
            <wp:extent cx="335280" cy="399580"/>
            <wp:effectExtent l="0" t="0" r="7620" b="635"/>
            <wp:docPr id="542962818" name="Imagen 1" descr="Icono&#10;&#10;Descripción generada automáticamente con confianza med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931" name="Imagen 1" descr="Icono&#10;&#10;Descripción generada automáticamente con confianza media">
                      <a:hlinkClick r:id="rId9"/>
                    </pic:cNvPr>
                    <pic:cNvPicPr/>
                  </pic:nvPicPr>
                  <pic:blipFill rotWithShape="1">
                    <a:blip r:embed="rId10"/>
                    <a:srcRect r="80789"/>
                    <a:stretch/>
                  </pic:blipFill>
                  <pic:spPr bwMode="auto">
                    <a:xfrm>
                      <a:off x="0" y="0"/>
                      <a:ext cx="338227" cy="403092"/>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6FC73522" wp14:editId="484E49AB">
            <wp:extent cx="337032" cy="396240"/>
            <wp:effectExtent l="0" t="0" r="6350" b="3810"/>
            <wp:docPr id="438111830" name="Imagen 1" descr="Icono&#10;&#10;Descripción generada automáticamente con confianza med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26979" name="Imagen 1" descr="Icono&#10;&#10;Descripción generada automáticamente con confianza media">
                      <a:hlinkClick r:id="rId11"/>
                    </pic:cNvPr>
                    <pic:cNvPicPr/>
                  </pic:nvPicPr>
                  <pic:blipFill rotWithShape="1">
                    <a:blip r:embed="rId10"/>
                    <a:srcRect l="20263" r="60263"/>
                    <a:stretch/>
                  </pic:blipFill>
                  <pic:spPr bwMode="auto">
                    <a:xfrm>
                      <a:off x="0" y="0"/>
                      <a:ext cx="341687" cy="401712"/>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7E6D09BF" wp14:editId="381BE26B">
            <wp:extent cx="348243" cy="426720"/>
            <wp:effectExtent l="0" t="0" r="0" b="0"/>
            <wp:docPr id="2075381815" name="Imagen 1" descr="Icono&#10;&#10;Descripción generada automáticamente con confianza medi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71875" name="Imagen 1" descr="Icono&#10;&#10;Descripción generada automáticamente con confianza media">
                      <a:hlinkClick r:id="rId12"/>
                    </pic:cNvPr>
                    <pic:cNvPicPr/>
                  </pic:nvPicPr>
                  <pic:blipFill rotWithShape="1">
                    <a:blip r:embed="rId10"/>
                    <a:srcRect l="41052" r="40264"/>
                    <a:stretch/>
                  </pic:blipFill>
                  <pic:spPr bwMode="auto">
                    <a:xfrm>
                      <a:off x="0" y="0"/>
                      <a:ext cx="351768" cy="431039"/>
                    </a:xfrm>
                    <a:prstGeom prst="rect">
                      <a:avLst/>
                    </a:prstGeom>
                    <a:ln>
                      <a:noFill/>
                    </a:ln>
                    <a:extLst>
                      <a:ext uri="{53640926-AAD7-44D8-BBD7-CCE9431645EC}">
                        <a14:shadowObscured xmlns:a14="http://schemas.microsoft.com/office/drawing/2010/main"/>
                      </a:ext>
                    </a:extLst>
                  </pic:spPr>
                </pic:pic>
              </a:graphicData>
            </a:graphic>
          </wp:inline>
        </w:drawing>
      </w:r>
      <w:r w:rsidRPr="00C029F4">
        <w:rPr>
          <w:rFonts w:ascii="BrownStd Light" w:hAnsi="BrownStd Light" w:cstheme="minorHAnsi"/>
          <w:noProof/>
          <w:color w:val="003C71"/>
          <w:sz w:val="16"/>
          <w:szCs w:val="16"/>
          <w:lang w:val="it-IT"/>
        </w:rPr>
        <w:drawing>
          <wp:inline distT="0" distB="0" distL="0" distR="0" wp14:anchorId="20C9EA6E" wp14:editId="7D334357">
            <wp:extent cx="367862" cy="426720"/>
            <wp:effectExtent l="0" t="0" r="0" b="0"/>
            <wp:docPr id="2140076534" name="Imagen 1" descr="Icono&#10;&#10;Descripción generada automáticamente con confianza medi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86377" name="Imagen 1" descr="Icono&#10;&#10;Descripción generada automáticamente con confianza media">
                      <a:hlinkClick r:id="rId13"/>
                    </pic:cNvPr>
                    <pic:cNvPicPr/>
                  </pic:nvPicPr>
                  <pic:blipFill rotWithShape="1">
                    <a:blip r:embed="rId10"/>
                    <a:srcRect l="60526" r="19737"/>
                    <a:stretch/>
                  </pic:blipFill>
                  <pic:spPr bwMode="auto">
                    <a:xfrm>
                      <a:off x="0" y="0"/>
                      <a:ext cx="374093" cy="433948"/>
                    </a:xfrm>
                    <a:prstGeom prst="rect">
                      <a:avLst/>
                    </a:prstGeom>
                    <a:ln>
                      <a:noFill/>
                    </a:ln>
                    <a:extLst>
                      <a:ext uri="{53640926-AAD7-44D8-BBD7-CCE9431645EC}">
                        <a14:shadowObscured xmlns:a14="http://schemas.microsoft.com/office/drawing/2010/main"/>
                      </a:ext>
                    </a:extLst>
                  </pic:spPr>
                </pic:pic>
              </a:graphicData>
            </a:graphic>
          </wp:inline>
        </w:drawing>
      </w:r>
    </w:p>
    <w:p w14:paraId="7F0C4916" w14:textId="77777777" w:rsidR="00EA186B" w:rsidRDefault="00EA186B" w:rsidP="0072629C">
      <w:pPr>
        <w:tabs>
          <w:tab w:val="left" w:pos="4050"/>
        </w:tabs>
        <w:jc w:val="both"/>
        <w:rPr>
          <w:rFonts w:ascii="BrownStd Light" w:hAnsi="BrownStd Light" w:cstheme="minorHAnsi"/>
          <w:color w:val="003C71"/>
          <w:sz w:val="16"/>
          <w:szCs w:val="16"/>
          <w:lang w:val="it-IT"/>
        </w:rPr>
      </w:pPr>
    </w:p>
    <w:p w14:paraId="23AFEA0D" w14:textId="63F80F47" w:rsidR="00EA186B" w:rsidRDefault="006E30CC" w:rsidP="0072629C">
      <w:pPr>
        <w:tabs>
          <w:tab w:val="left" w:pos="4050"/>
        </w:tabs>
        <w:jc w:val="both"/>
        <w:rPr>
          <w:rFonts w:ascii="BrownStd Light" w:hAnsi="BrownStd Light" w:cstheme="minorHAnsi"/>
          <w:color w:val="003C71"/>
          <w:sz w:val="16"/>
          <w:szCs w:val="16"/>
        </w:rPr>
      </w:pPr>
      <w:hyperlink r:id="rId14" w:history="1">
        <w:r w:rsidRPr="00C10D0D">
          <w:rPr>
            <w:rStyle w:val="Hipervnculo"/>
            <w:rFonts w:ascii="BrownStd Light" w:hAnsi="BrownStd Light" w:cstheme="minorHAnsi"/>
            <w:sz w:val="16"/>
            <w:szCs w:val="16"/>
          </w:rPr>
          <w:t>www.menoresniunagota.es</w:t>
        </w:r>
      </w:hyperlink>
      <w:r>
        <w:rPr>
          <w:rFonts w:ascii="BrownStd Light" w:hAnsi="BrownStd Light" w:cstheme="minorHAnsi"/>
          <w:color w:val="003C71"/>
          <w:sz w:val="16"/>
          <w:szCs w:val="16"/>
        </w:rPr>
        <w:t xml:space="preserve"> </w:t>
      </w:r>
    </w:p>
    <w:p w14:paraId="044B8CA3" w14:textId="77777777" w:rsidR="006E30CC" w:rsidRDefault="006E30CC" w:rsidP="0072629C">
      <w:pPr>
        <w:tabs>
          <w:tab w:val="left" w:pos="4050"/>
        </w:tabs>
        <w:jc w:val="both"/>
        <w:rPr>
          <w:rFonts w:ascii="BrownStd Light" w:hAnsi="BrownStd Light" w:cstheme="minorHAnsi"/>
          <w:color w:val="003C71"/>
          <w:sz w:val="16"/>
          <w:szCs w:val="16"/>
        </w:rPr>
      </w:pPr>
    </w:p>
    <w:p w14:paraId="181390E2" w14:textId="2C1FE19E" w:rsidR="0072629C" w:rsidRPr="00EA186B" w:rsidRDefault="006E30CC" w:rsidP="0072629C">
      <w:pPr>
        <w:tabs>
          <w:tab w:val="left" w:pos="4050"/>
        </w:tabs>
        <w:jc w:val="both"/>
        <w:rPr>
          <w:rFonts w:ascii="BrownStd Light" w:hAnsi="BrownStd Light" w:cstheme="minorHAnsi"/>
          <w:color w:val="003C71"/>
          <w:sz w:val="16"/>
          <w:szCs w:val="16"/>
        </w:rPr>
      </w:pPr>
      <w:r>
        <w:rPr>
          <w:rFonts w:ascii="BrownStd Light" w:hAnsi="BrownStd Light" w:cstheme="minorHAnsi"/>
          <w:noProof/>
          <w:color w:val="003C71"/>
          <w:sz w:val="16"/>
          <w:szCs w:val="16"/>
        </w:rPr>
        <w:drawing>
          <wp:inline distT="0" distB="0" distL="0" distR="0" wp14:anchorId="6F4B2206" wp14:editId="27A8D1CF">
            <wp:extent cx="2667000" cy="3734172"/>
            <wp:effectExtent l="0" t="0" r="0" b="0"/>
            <wp:docPr id="823524496" name="Imagen 6"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24496" name="Imagen 6" descr="Una captura de pantalla de un celular con texto e imágenes&#10;&#10;Descripción generada automáticamente con confianza me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5562" cy="3746160"/>
                    </a:xfrm>
                    <a:prstGeom prst="rect">
                      <a:avLst/>
                    </a:prstGeom>
                  </pic:spPr>
                </pic:pic>
              </a:graphicData>
            </a:graphic>
          </wp:inline>
        </w:drawing>
      </w:r>
      <w:r w:rsidR="0072629C" w:rsidRPr="00EA186B">
        <w:rPr>
          <w:rFonts w:ascii="BrownStd Light" w:hAnsi="BrownStd Light" w:cstheme="minorHAnsi"/>
          <w:color w:val="003C71"/>
          <w:sz w:val="16"/>
          <w:szCs w:val="16"/>
        </w:rPr>
        <w:tab/>
      </w:r>
    </w:p>
    <w:sectPr w:rsidR="0072629C" w:rsidRPr="00EA186B">
      <w:headerReference w:type="default" r:id="rId16"/>
      <w:footerReference w:type="default" r:id="rId17"/>
      <w:pgSz w:w="11906" w:h="16838"/>
      <w:pgMar w:top="3057" w:right="1418" w:bottom="1702" w:left="1418" w:header="539" w:footer="525"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E189E" w14:textId="77777777" w:rsidR="004C678E" w:rsidRDefault="004C678E">
      <w:r>
        <w:separator/>
      </w:r>
    </w:p>
  </w:endnote>
  <w:endnote w:type="continuationSeparator" w:id="0">
    <w:p w14:paraId="333F907C" w14:textId="77777777" w:rsidR="004C678E" w:rsidRDefault="004C6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utiger 45 Light">
    <w:altName w:val="Times New Roman"/>
    <w:panose1 w:val="00000000000000000000"/>
    <w:charset w:val="00"/>
    <w:family w:val="auto"/>
    <w:notTrueType/>
    <w:pitch w:val="variable"/>
    <w:sig w:usb0="00000003" w:usb1="00000000" w:usb2="00000000" w:usb3="00000000" w:csb0="00000001" w:csb1="00000000"/>
  </w:font>
  <w:font w:name="Museo 100">
    <w:panose1 w:val="02000000000000000000"/>
    <w:charset w:val="00"/>
    <w:family w:val="modern"/>
    <w:notTrueType/>
    <w:pitch w:val="variable"/>
    <w:sig w:usb0="A00000AF" w:usb1="4000004A" w:usb2="00000000" w:usb3="00000000" w:csb0="00000093" w:csb1="00000000"/>
  </w:font>
  <w:font w:name="Museo 700">
    <w:panose1 w:val="02000000000000000000"/>
    <w:charset w:val="00"/>
    <w:family w:val="modern"/>
    <w:notTrueType/>
    <w:pitch w:val="variable"/>
    <w:sig w:usb0="A00000AF" w:usb1="4000004A" w:usb2="00000000" w:usb3="00000000" w:csb0="00000093" w:csb1="00000000"/>
  </w:font>
  <w:font w:name="BrownStd Light">
    <w:panose1 w:val="00010400010101010101"/>
    <w:charset w:val="00"/>
    <w:family w:val="modern"/>
    <w:notTrueType/>
    <w:pitch w:val="variable"/>
    <w:sig w:usb0="800000AF" w:usb1="4000206B" w:usb2="00000000" w:usb3="00000000" w:csb0="00000001" w:csb1="00000000"/>
  </w:font>
  <w:font w:name="Avenir-Book">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 w:name="Avenir Book">
    <w:altName w:val="Tw Cen MT"/>
    <w:charset w:val="00"/>
    <w:family w:val="auto"/>
    <w:pitch w:val="variable"/>
    <w:sig w:usb0="800000AF" w:usb1="5000204A" w:usb2="00000000" w:usb3="00000000" w:csb0="0000009B" w:csb1="00000000"/>
  </w:font>
  <w:font w:name="BrownStd">
    <w:panose1 w:val="00010500010101010101"/>
    <w:charset w:val="00"/>
    <w:family w:val="modern"/>
    <w:notTrueType/>
    <w:pitch w:val="variable"/>
    <w:sig w:usb0="800000AF" w:usb1="4000206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7443A" w14:textId="77777777" w:rsidR="00640DD2" w:rsidRDefault="00E135E2">
    <w:pPr>
      <w:spacing w:before="104"/>
      <w:ind w:left="142" w:right="139"/>
      <w:jc w:val="center"/>
      <w:rPr>
        <w:rFonts w:ascii="BrownStd" w:hAnsi="BrownStd"/>
        <w:b/>
        <w:bCs/>
        <w:color w:val="002060"/>
        <w:sz w:val="16"/>
      </w:rPr>
    </w:pPr>
    <w:r>
      <w:rPr>
        <w:rFonts w:ascii="BrownStd" w:hAnsi="BrownStd"/>
        <w:b/>
        <w:bCs/>
        <w:color w:val="002060"/>
        <w:sz w:val="16"/>
      </w:rPr>
      <w:t>GABINETE DE COMUNICACIÓN - CAROLINA COUSO</w:t>
    </w:r>
  </w:p>
  <w:p w14:paraId="136140B6" w14:textId="77777777" w:rsidR="00640DD2" w:rsidRDefault="00E135E2">
    <w:pPr>
      <w:spacing w:before="36" w:line="288" w:lineRule="auto"/>
      <w:ind w:right="-2"/>
      <w:jc w:val="center"/>
    </w:pPr>
    <w:r>
      <w:rPr>
        <w:rFonts w:ascii="BrownStd Light" w:hAnsi="BrownStd Light"/>
        <w:color w:val="002060"/>
        <w:sz w:val="16"/>
      </w:rPr>
      <w:t xml:space="preserve">917 81 36 61 | 627 801 004 | </w:t>
    </w:r>
    <w:hyperlink r:id="rId1">
      <w:r>
        <w:rPr>
          <w:rStyle w:val="EnlacedeInternet"/>
          <w:rFonts w:ascii="BrownStd Light" w:hAnsi="BrownStd Light"/>
          <w:color w:val="002060"/>
          <w:sz w:val="16"/>
        </w:rPr>
        <w:t>ccouso@espirituosos.es</w:t>
      </w:r>
    </w:hyperlink>
    <w:r>
      <w:rPr>
        <w:rFonts w:ascii="BrownStd Light" w:hAnsi="BrownStd Light"/>
        <w:color w:val="002060"/>
        <w:sz w:val="16"/>
      </w:rPr>
      <w:t xml:space="preserve"> | </w:t>
    </w:r>
    <w:hyperlink r:id="rId2">
      <w:r>
        <w:rPr>
          <w:rStyle w:val="EnlacedeInternet"/>
          <w:rFonts w:ascii="BrownStd Light" w:hAnsi="BrownStd Light"/>
          <w:color w:val="002060"/>
          <w:sz w:val="16"/>
        </w:rPr>
        <w:t>www.espirituosos.es</w:t>
      </w:r>
    </w:hyperlink>
  </w:p>
  <w:p w14:paraId="14FC3F37" w14:textId="77777777" w:rsidR="00640DD2" w:rsidRDefault="00E135E2">
    <w:pPr>
      <w:tabs>
        <w:tab w:val="right" w:pos="8820"/>
      </w:tabs>
      <w:jc w:val="center"/>
      <w:rPr>
        <w:rFonts w:ascii="BrownStd Light" w:hAnsi="BrownStd Light" w:cstheme="minorHAnsi"/>
        <w:color w:val="003C71"/>
        <w:sz w:val="16"/>
        <w:szCs w:val="16"/>
        <w:lang w:val="it-IT"/>
      </w:rPr>
    </w:pPr>
    <w:r>
      <w:rPr>
        <w:rFonts w:ascii="BrownStd Light" w:hAnsi="BrownStd Light" w:cstheme="minorHAnsi"/>
        <w:color w:val="003C71"/>
        <w:sz w:val="16"/>
        <w:szCs w:val="16"/>
        <w:lang w:val="it-IT"/>
      </w:rPr>
      <w:t>SÍGUENOS:</w:t>
    </w:r>
  </w:p>
  <w:p w14:paraId="2C11E431" w14:textId="77777777" w:rsidR="00640DD2" w:rsidRDefault="00E135E2">
    <w:pPr>
      <w:tabs>
        <w:tab w:val="right" w:pos="8820"/>
      </w:tabs>
      <w:jc w:val="center"/>
    </w:pPr>
    <w:r>
      <w:rPr>
        <w:noProof/>
      </w:rPr>
      <w:drawing>
        <wp:inline distT="0" distB="0" distL="0" distR="0" wp14:anchorId="4A6888D7" wp14:editId="27566F3B">
          <wp:extent cx="335280" cy="399415"/>
          <wp:effectExtent l="0" t="0" r="0" b="0"/>
          <wp:docPr id="11" name="Imagen6" descr="Icono&#10;&#10;Descripción generada automáticamente con confianza media">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6" descr="Icono&#10;&#10;Descripción generada automáticamente con confianza media">
                    <a:hlinkClick r:id="rId3"/>
                  </pic:cNvPr>
                  <pic:cNvPicPr>
                    <a:picLocks noChangeAspect="1" noChangeArrowheads="1"/>
                  </pic:cNvPicPr>
                </pic:nvPicPr>
                <pic:blipFill>
                  <a:blip r:embed="rId4"/>
                  <a:srcRect r="80781"/>
                  <a:stretch>
                    <a:fillRect/>
                  </a:stretch>
                </pic:blipFill>
                <pic:spPr bwMode="auto">
                  <a:xfrm>
                    <a:off x="0" y="0"/>
                    <a:ext cx="335280" cy="399415"/>
                  </a:xfrm>
                  <a:prstGeom prst="rect">
                    <a:avLst/>
                  </a:prstGeom>
                </pic:spPr>
              </pic:pic>
            </a:graphicData>
          </a:graphic>
        </wp:inline>
      </w:drawing>
    </w:r>
    <w:r>
      <w:rPr>
        <w:noProof/>
      </w:rPr>
      <w:drawing>
        <wp:inline distT="0" distB="0" distL="0" distR="0" wp14:anchorId="39F5FD15" wp14:editId="2CFACF85">
          <wp:extent cx="337185" cy="396240"/>
          <wp:effectExtent l="0" t="0" r="0" b="0"/>
          <wp:docPr id="12" name="Imagen7" descr="Icono&#10;&#10;Descripción generada automáticamente con confianza medi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7" descr="Icono&#10;&#10;Descripción generada automáticamente con confianza media">
                    <a:hlinkClick r:id="rId5"/>
                  </pic:cNvPr>
                  <pic:cNvPicPr>
                    <a:picLocks noChangeAspect="1" noChangeArrowheads="1"/>
                  </pic:cNvPicPr>
                </pic:nvPicPr>
                <pic:blipFill>
                  <a:blip r:embed="rId4"/>
                  <a:srcRect l="20264" r="60256"/>
                  <a:stretch>
                    <a:fillRect/>
                  </a:stretch>
                </pic:blipFill>
                <pic:spPr bwMode="auto">
                  <a:xfrm>
                    <a:off x="0" y="0"/>
                    <a:ext cx="337185" cy="396240"/>
                  </a:xfrm>
                  <a:prstGeom prst="rect">
                    <a:avLst/>
                  </a:prstGeom>
                </pic:spPr>
              </pic:pic>
            </a:graphicData>
          </a:graphic>
        </wp:inline>
      </w:drawing>
    </w:r>
    <w:r>
      <w:rPr>
        <w:noProof/>
      </w:rPr>
      <w:drawing>
        <wp:inline distT="0" distB="0" distL="0" distR="0" wp14:anchorId="2CF7E055" wp14:editId="3C65ED81">
          <wp:extent cx="347980" cy="426720"/>
          <wp:effectExtent l="0" t="0" r="0" b="0"/>
          <wp:docPr id="13" name="Imagen8" descr="Icono&#10;&#10;Descripción generada automáticamente con confianza medi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8" descr="Icono&#10;&#10;Descripción generada automáticamente con confianza media">
                    <a:hlinkClick r:id="rId6"/>
                  </pic:cNvPr>
                  <pic:cNvPicPr>
                    <a:picLocks noChangeAspect="1" noChangeArrowheads="1"/>
                  </pic:cNvPicPr>
                </pic:nvPicPr>
                <pic:blipFill>
                  <a:blip r:embed="rId4"/>
                  <a:srcRect l="41049" r="40266"/>
                  <a:stretch>
                    <a:fillRect/>
                  </a:stretch>
                </pic:blipFill>
                <pic:spPr bwMode="auto">
                  <a:xfrm>
                    <a:off x="0" y="0"/>
                    <a:ext cx="347980" cy="426720"/>
                  </a:xfrm>
                  <a:prstGeom prst="rect">
                    <a:avLst/>
                  </a:prstGeom>
                </pic:spPr>
              </pic:pic>
            </a:graphicData>
          </a:graphic>
        </wp:inline>
      </w:drawing>
    </w:r>
    <w:r>
      <w:rPr>
        <w:noProof/>
      </w:rPr>
      <w:drawing>
        <wp:inline distT="0" distB="0" distL="0" distR="0" wp14:anchorId="2D55326D" wp14:editId="387C3ACB">
          <wp:extent cx="367665" cy="426720"/>
          <wp:effectExtent l="0" t="0" r="0" b="0"/>
          <wp:docPr id="14" name="Imagen9" descr="Icono&#10;&#10;Descripción generada automáticamente con confianza medi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9" descr="Icono&#10;&#10;Descripción generada automáticamente con confianza media">
                    <a:hlinkClick r:id="rId7"/>
                  </pic:cNvPr>
                  <pic:cNvPicPr>
                    <a:picLocks noChangeAspect="1" noChangeArrowheads="1"/>
                  </pic:cNvPicPr>
                </pic:nvPicPr>
                <pic:blipFill>
                  <a:blip r:embed="rId4"/>
                  <a:srcRect l="60517" r="19741"/>
                  <a:stretch>
                    <a:fillRect/>
                  </a:stretch>
                </pic:blipFill>
                <pic:spPr bwMode="auto">
                  <a:xfrm>
                    <a:off x="0" y="0"/>
                    <a:ext cx="367665" cy="4267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2E9C0" w14:textId="77777777" w:rsidR="004C678E" w:rsidRDefault="004C678E">
      <w:r>
        <w:separator/>
      </w:r>
    </w:p>
  </w:footnote>
  <w:footnote w:type="continuationSeparator" w:id="0">
    <w:p w14:paraId="74733637" w14:textId="77777777" w:rsidR="004C678E" w:rsidRDefault="004C6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F8B36" w14:textId="77777777" w:rsidR="00640DD2" w:rsidRDefault="00E135E2">
    <w:pPr>
      <w:pStyle w:val="Encabezado"/>
      <w:ind w:left="720"/>
    </w:pPr>
    <w:r>
      <w:rPr>
        <w:noProof/>
      </w:rPr>
      <mc:AlternateContent>
        <mc:Choice Requires="wps">
          <w:drawing>
            <wp:anchor distT="45720" distB="45720" distL="114300" distR="114300" simplePos="0" relativeHeight="5" behindDoc="1" locked="0" layoutInCell="1" allowOverlap="1" wp14:anchorId="6D8A9477" wp14:editId="786E80B4">
              <wp:simplePos x="0" y="0"/>
              <wp:positionH relativeFrom="margin">
                <wp:posOffset>-433705</wp:posOffset>
              </wp:positionH>
              <wp:positionV relativeFrom="paragraph">
                <wp:posOffset>1048385</wp:posOffset>
              </wp:positionV>
              <wp:extent cx="6839585" cy="400685"/>
              <wp:effectExtent l="0" t="0" r="0" b="0"/>
              <wp:wrapSquare wrapText="bothSides"/>
              <wp:docPr id="6" name="Cuadro de texto 2"/>
              <wp:cNvGraphicFramePr/>
              <a:graphic xmlns:a="http://schemas.openxmlformats.org/drawingml/2006/main">
                <a:graphicData uri="http://schemas.microsoft.com/office/word/2010/wordprocessingShape">
                  <wps:wsp>
                    <wps:cNvSpPr/>
                    <wps:spPr>
                      <a:xfrm>
                        <a:off x="0" y="0"/>
                        <a:ext cx="6838920" cy="399960"/>
                      </a:xfrm>
                      <a:prstGeom prst="rect">
                        <a:avLst/>
                      </a:prstGeom>
                      <a:noFill/>
                      <a:ln w="9360">
                        <a:noFill/>
                      </a:ln>
                    </wps:spPr>
                    <wps:style>
                      <a:lnRef idx="0">
                        <a:scrgbClr r="0" g="0" b="0"/>
                      </a:lnRef>
                      <a:fillRef idx="0">
                        <a:scrgbClr r="0" g="0" b="0"/>
                      </a:fillRef>
                      <a:effectRef idx="0">
                        <a:scrgbClr r="0" g="0" b="0"/>
                      </a:effectRef>
                      <a:fontRef idx="minor"/>
                    </wps:style>
                    <wps:txbx>
                      <w:txbxContent>
                        <w:p w14:paraId="10E84442" w14:textId="77777777" w:rsidR="00640DD2" w:rsidRDefault="00E135E2">
                          <w:pPr>
                            <w:pStyle w:val="Contenidodelmarco"/>
                            <w:tabs>
                              <w:tab w:val="center" w:pos="4252"/>
                              <w:tab w:val="left" w:pos="7061"/>
                              <w:tab w:val="right" w:pos="8504"/>
                            </w:tabs>
                            <w:spacing w:before="104"/>
                            <w:rPr>
                              <w:rFonts w:ascii="Avenir Book" w:hAnsi="Avenir Book"/>
                              <w:b/>
                              <w:bCs/>
                              <w:sz w:val="14"/>
                            </w:rPr>
                          </w:pPr>
                          <w:r>
                            <w:rPr>
                              <w:rFonts w:ascii="Avenir Book" w:hAnsi="Avenir Book"/>
                              <w:b/>
                              <w:bCs/>
                              <w:color w:val="023A71"/>
                              <w:spacing w:val="14"/>
                              <w:sz w:val="14"/>
                            </w:rPr>
                            <w:t xml:space="preserve">NOTA DE </w:t>
                          </w:r>
                          <w:r>
                            <w:rPr>
                              <w:rFonts w:ascii="Avenir Book" w:hAnsi="Avenir Book"/>
                              <w:b/>
                              <w:bCs/>
                              <w:color w:val="023A71"/>
                              <w:spacing w:val="22"/>
                              <w:sz w:val="14"/>
                            </w:rPr>
                            <w:t>PRENS</w:t>
                          </w:r>
                          <w:r>
                            <w:rPr>
                              <w:rFonts w:ascii="Avenir Book" w:hAnsi="Avenir Book"/>
                              <w:b/>
                              <w:bCs/>
                              <w:color w:val="023A71"/>
                              <w:sz w:val="14"/>
                            </w:rPr>
                            <w:t xml:space="preserve">A                                                                                                                                </w:t>
                          </w:r>
                          <w:r>
                            <w:rPr>
                              <w:b/>
                              <w:color w:val="023A71"/>
                              <w:spacing w:val="-11"/>
                              <w:sz w:val="14"/>
                            </w:rPr>
                            <w:t xml:space="preserve"> </w:t>
                          </w:r>
                          <w:r>
                            <w:rPr>
                              <w:rFonts w:ascii="Avenir Book" w:hAnsi="Avenir Book"/>
                              <w:b/>
                              <w:bCs/>
                              <w:color w:val="023A71"/>
                              <w:spacing w:val="22"/>
                              <w:sz w:val="14"/>
                            </w:rPr>
                            <w:t>DISFRUTA DE UN CONSUMO RESPONSABLE</w:t>
                          </w:r>
                        </w:p>
                        <w:p w14:paraId="398F4888" w14:textId="77777777" w:rsidR="00640DD2" w:rsidRDefault="00640DD2">
                          <w:pPr>
                            <w:pStyle w:val="Contenidodelmarco"/>
                          </w:pPr>
                        </w:p>
                      </w:txbxContent>
                    </wps:txbx>
                    <wps:bodyPr>
                      <a:noAutofit/>
                    </wps:bodyPr>
                  </wps:wsp>
                </a:graphicData>
              </a:graphic>
            </wp:anchor>
          </w:drawing>
        </mc:Choice>
        <mc:Fallback>
          <w:pict>
            <v:rect w14:anchorId="6D8A9477" id="Cuadro de texto 2" o:spid="_x0000_s1026" style="position:absolute;left:0;text-align:left;margin-left:-34.15pt;margin-top:82.55pt;width:538.55pt;height:31.55pt;z-index:-503316475;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" filled="f" stroked="f" strokeweight=".26mm">
              <v:textbox>
                <w:txbxContent>
                  <w:p w14:paraId="10E84442" w14:textId="77777777" w:rsidR="00640DD2" w:rsidRDefault="00E135E2">
                    <w:pPr>
                      <w:pStyle w:val="Contenidodelmarco"/>
                      <w:tabs>
                        <w:tab w:val="center" w:pos="4252"/>
                        <w:tab w:val="left" w:pos="7061"/>
                        <w:tab w:val="right" w:pos="8504"/>
                      </w:tabs>
                      <w:spacing w:before="104"/>
                      <w:rPr>
                        <w:rFonts w:ascii="Avenir Book" w:hAnsi="Avenir Book"/>
                        <w:b/>
                        <w:bCs/>
                        <w:sz w:val="14"/>
                      </w:rPr>
                    </w:pPr>
                    <w:r>
                      <w:rPr>
                        <w:rFonts w:ascii="Avenir Book" w:hAnsi="Avenir Book"/>
                        <w:b/>
                        <w:bCs/>
                        <w:color w:val="023A71"/>
                        <w:spacing w:val="14"/>
                        <w:sz w:val="14"/>
                      </w:rPr>
                      <w:t xml:space="preserve">NOTA DE </w:t>
                    </w:r>
                    <w:r>
                      <w:rPr>
                        <w:rFonts w:ascii="Avenir Book" w:hAnsi="Avenir Book"/>
                        <w:b/>
                        <w:bCs/>
                        <w:color w:val="023A71"/>
                        <w:spacing w:val="22"/>
                        <w:sz w:val="14"/>
                      </w:rPr>
                      <w:t>PRENS</w:t>
                    </w:r>
                    <w:r>
                      <w:rPr>
                        <w:rFonts w:ascii="Avenir Book" w:hAnsi="Avenir Book"/>
                        <w:b/>
                        <w:bCs/>
                        <w:color w:val="023A71"/>
                        <w:sz w:val="14"/>
                      </w:rPr>
                      <w:t xml:space="preserve">A                                                                                                                                </w:t>
                    </w:r>
                    <w:r>
                      <w:rPr>
                        <w:b/>
                        <w:color w:val="023A71"/>
                        <w:spacing w:val="-11"/>
                        <w:sz w:val="14"/>
                      </w:rPr>
                      <w:t xml:space="preserve"> </w:t>
                    </w:r>
                    <w:r>
                      <w:rPr>
                        <w:rFonts w:ascii="Avenir Book" w:hAnsi="Avenir Book"/>
                        <w:b/>
                        <w:bCs/>
                        <w:color w:val="023A71"/>
                        <w:spacing w:val="22"/>
                        <w:sz w:val="14"/>
                      </w:rPr>
                      <w:t>DISFRUTA DE UN CONSUMO RESPONSABLE</w:t>
                    </w:r>
                  </w:p>
                  <w:p w14:paraId="398F4888" w14:textId="77777777" w:rsidR="00640DD2" w:rsidRDefault="00640DD2">
                    <w:pPr>
                      <w:pStyle w:val="Contenidodelmarco"/>
                    </w:pPr>
                  </w:p>
                </w:txbxContent>
              </v:textbox>
              <w10:wrap type="square" anchorx="margin"/>
            </v:rect>
          </w:pict>
        </mc:Fallback>
      </mc:AlternateContent>
    </w:r>
    <w:r>
      <w:rPr>
        <w:noProof/>
      </w:rPr>
      <mc:AlternateContent>
        <mc:Choice Requires="wps">
          <w:drawing>
            <wp:anchor distT="0" distB="0" distL="0" distR="0" simplePos="0" relativeHeight="12" behindDoc="1" locked="0" layoutInCell="1" allowOverlap="1" wp14:anchorId="424C73C0" wp14:editId="0A01580E">
              <wp:simplePos x="0" y="0"/>
              <wp:positionH relativeFrom="column">
                <wp:posOffset>-423545</wp:posOffset>
              </wp:positionH>
              <wp:positionV relativeFrom="paragraph">
                <wp:posOffset>1048385</wp:posOffset>
              </wp:positionV>
              <wp:extent cx="6477635" cy="635"/>
              <wp:effectExtent l="0" t="0" r="0" b="0"/>
              <wp:wrapNone/>
              <wp:docPr id="8" name="Conector recto 60"/>
              <wp:cNvGraphicFramePr/>
              <a:graphic xmlns:a="http://schemas.openxmlformats.org/drawingml/2006/main">
                <a:graphicData uri="http://schemas.microsoft.com/office/word/2010/wordprocessingShape">
                  <wps:wsp>
                    <wps:cNvCnPr/>
                    <wps:spPr>
                      <a:xfrm>
                        <a:off x="0" y="0"/>
                        <a:ext cx="6477120" cy="0"/>
                      </a:xfrm>
                      <a:prstGeom prst="line">
                        <a:avLst/>
                      </a:prstGeom>
                      <a:ln>
                        <a:solidFill>
                          <a:srgbClr val="BF8A7F"/>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67DDC2E4" id="Conector recto 60" o:spid="_x0000_s1026" style="position:absolute;z-index:-503316468;visibility:visible;mso-wrap-style:square;mso-wrap-distance-left:0;mso-wrap-distance-top:0;mso-wrap-distance-right:0;mso-wrap-distance-bottom:0;mso-position-horizontal:absolute;mso-position-horizontal-relative:text;mso-position-vertical:absolute;mso-position-vertical-relative:text" from="-33.35pt,82.55pt" to="476.7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" strokecolor="#bf8a7f"/>
          </w:pict>
        </mc:Fallback>
      </mc:AlternateContent>
    </w:r>
    <w:r>
      <w:rPr>
        <w:noProof/>
      </w:rPr>
      <mc:AlternateContent>
        <mc:Choice Requires="wps">
          <w:drawing>
            <wp:anchor distT="0" distB="0" distL="0" distR="0" simplePos="0" relativeHeight="15" behindDoc="1" locked="0" layoutInCell="1" allowOverlap="1" wp14:anchorId="709BD99D" wp14:editId="25F855A5">
              <wp:simplePos x="0" y="0"/>
              <wp:positionH relativeFrom="column">
                <wp:posOffset>-385445</wp:posOffset>
              </wp:positionH>
              <wp:positionV relativeFrom="paragraph">
                <wp:posOffset>1353185</wp:posOffset>
              </wp:positionV>
              <wp:extent cx="6477635" cy="635"/>
              <wp:effectExtent l="0" t="0" r="0" b="0"/>
              <wp:wrapNone/>
              <wp:docPr id="9" name="Conector recto 61"/>
              <wp:cNvGraphicFramePr/>
              <a:graphic xmlns:a="http://schemas.openxmlformats.org/drawingml/2006/main">
                <a:graphicData uri="http://schemas.microsoft.com/office/word/2010/wordprocessingShape">
                  <wps:wsp>
                    <wps:cNvCnPr/>
                    <wps:spPr>
                      <a:xfrm>
                        <a:off x="0" y="0"/>
                        <a:ext cx="6477120" cy="0"/>
                      </a:xfrm>
                      <a:prstGeom prst="line">
                        <a:avLst/>
                      </a:prstGeom>
                      <a:ln>
                        <a:solidFill>
                          <a:srgbClr val="BF8A7F"/>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6DC69147" id="Conector recto 61" o:spid="_x0000_s1026" style="position:absolute;z-index:-503316465;visibility:visible;mso-wrap-style:square;mso-wrap-distance-left:0;mso-wrap-distance-top:0;mso-wrap-distance-right:0;mso-wrap-distance-bottom:0;mso-position-horizontal:absolute;mso-position-horizontal-relative:text;mso-position-vertical:absolute;mso-position-vertical-relative:text" from="-30.35pt,106.55pt" to="479.7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" strokecolor="#bf8a7f"/>
          </w:pict>
        </mc:Fallback>
      </mc:AlternateContent>
    </w:r>
    <w:r>
      <w:rPr>
        <w:noProof/>
      </w:rPr>
      <w:drawing>
        <wp:anchor distT="0" distB="0" distL="114300" distR="114300" simplePos="0" relativeHeight="18" behindDoc="1" locked="0" layoutInCell="1" allowOverlap="1" wp14:anchorId="42FA6D4A" wp14:editId="1C3F7B43">
          <wp:simplePos x="0" y="0"/>
          <wp:positionH relativeFrom="column">
            <wp:posOffset>1785620</wp:posOffset>
          </wp:positionH>
          <wp:positionV relativeFrom="paragraph">
            <wp:posOffset>76835</wp:posOffset>
          </wp:positionV>
          <wp:extent cx="1800225" cy="563880"/>
          <wp:effectExtent l="0" t="0" r="0" b="0"/>
          <wp:wrapSquare wrapText="bothSides"/>
          <wp:docPr id="10" name="Imagen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5" descr="Texto&#10;&#10;Descripción generada automáticamente"/>
                  <pic:cNvPicPr>
                    <a:picLocks noChangeAspect="1" noChangeArrowheads="1"/>
                  </pic:cNvPicPr>
                </pic:nvPicPr>
                <pic:blipFill>
                  <a:blip r:embed="rId1"/>
                  <a:stretch>
                    <a:fillRect/>
                  </a:stretch>
                </pic:blipFill>
                <pic:spPr bwMode="auto">
                  <a:xfrm>
                    <a:off x="0" y="0"/>
                    <a:ext cx="1800225" cy="563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47501"/>
    <w:multiLevelType w:val="multilevel"/>
    <w:tmpl w:val="115C452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8670FF7"/>
    <w:multiLevelType w:val="hybridMultilevel"/>
    <w:tmpl w:val="D922A84C"/>
    <w:lvl w:ilvl="0" w:tplc="04F45BCE">
      <w:start w:val="1"/>
      <w:numFmt w:val="decimal"/>
      <w:lvlText w:val="%1)"/>
      <w:lvlJc w:val="left"/>
      <w:pPr>
        <w:ind w:left="970" w:hanging="371"/>
      </w:pPr>
      <w:rPr>
        <w:rFonts w:ascii="Trebuchet MS" w:hAnsi="Trebuchet MS" w:hint="default"/>
        <w:b/>
        <w:bCs/>
        <w:spacing w:val="0"/>
        <w:w w:val="100"/>
        <w:sz w:val="23"/>
        <w:szCs w:val="23"/>
        <w:lang w:val="es-ES" w:eastAsia="en-US" w:bidi="ar-SA"/>
      </w:rPr>
    </w:lvl>
    <w:lvl w:ilvl="1" w:tplc="02CA6E60">
      <w:numFmt w:val="bullet"/>
      <w:lvlText w:val="•"/>
      <w:lvlJc w:val="left"/>
      <w:pPr>
        <w:ind w:left="1770" w:hanging="371"/>
      </w:pPr>
      <w:rPr>
        <w:rFonts w:hint="default"/>
        <w:lang w:val="es-ES" w:eastAsia="en-US" w:bidi="ar-SA"/>
      </w:rPr>
    </w:lvl>
    <w:lvl w:ilvl="2" w:tplc="CA9C67E4">
      <w:numFmt w:val="bullet"/>
      <w:lvlText w:val="•"/>
      <w:lvlJc w:val="left"/>
      <w:pPr>
        <w:ind w:left="2561" w:hanging="371"/>
      </w:pPr>
      <w:rPr>
        <w:rFonts w:hint="default"/>
        <w:lang w:val="es-ES" w:eastAsia="en-US" w:bidi="ar-SA"/>
      </w:rPr>
    </w:lvl>
    <w:lvl w:ilvl="3" w:tplc="FCB2C9A0">
      <w:numFmt w:val="bullet"/>
      <w:lvlText w:val="•"/>
      <w:lvlJc w:val="left"/>
      <w:pPr>
        <w:ind w:left="3351" w:hanging="371"/>
      </w:pPr>
      <w:rPr>
        <w:rFonts w:hint="default"/>
        <w:lang w:val="es-ES" w:eastAsia="en-US" w:bidi="ar-SA"/>
      </w:rPr>
    </w:lvl>
    <w:lvl w:ilvl="4" w:tplc="8454FAC6">
      <w:numFmt w:val="bullet"/>
      <w:lvlText w:val="•"/>
      <w:lvlJc w:val="left"/>
      <w:pPr>
        <w:ind w:left="4142" w:hanging="371"/>
      </w:pPr>
      <w:rPr>
        <w:rFonts w:hint="default"/>
        <w:lang w:val="es-ES" w:eastAsia="en-US" w:bidi="ar-SA"/>
      </w:rPr>
    </w:lvl>
    <w:lvl w:ilvl="5" w:tplc="1BC0E55A">
      <w:numFmt w:val="bullet"/>
      <w:lvlText w:val="•"/>
      <w:lvlJc w:val="left"/>
      <w:pPr>
        <w:ind w:left="4933" w:hanging="371"/>
      </w:pPr>
      <w:rPr>
        <w:rFonts w:hint="default"/>
        <w:lang w:val="es-ES" w:eastAsia="en-US" w:bidi="ar-SA"/>
      </w:rPr>
    </w:lvl>
    <w:lvl w:ilvl="6" w:tplc="40185880">
      <w:numFmt w:val="bullet"/>
      <w:lvlText w:val="•"/>
      <w:lvlJc w:val="left"/>
      <w:pPr>
        <w:ind w:left="5723" w:hanging="371"/>
      </w:pPr>
      <w:rPr>
        <w:rFonts w:hint="default"/>
        <w:lang w:val="es-ES" w:eastAsia="en-US" w:bidi="ar-SA"/>
      </w:rPr>
    </w:lvl>
    <w:lvl w:ilvl="7" w:tplc="902C71C6">
      <w:numFmt w:val="bullet"/>
      <w:lvlText w:val="•"/>
      <w:lvlJc w:val="left"/>
      <w:pPr>
        <w:ind w:left="6514" w:hanging="371"/>
      </w:pPr>
      <w:rPr>
        <w:rFonts w:hint="default"/>
        <w:lang w:val="es-ES" w:eastAsia="en-US" w:bidi="ar-SA"/>
      </w:rPr>
    </w:lvl>
    <w:lvl w:ilvl="8" w:tplc="1A00F772">
      <w:numFmt w:val="bullet"/>
      <w:lvlText w:val="•"/>
      <w:lvlJc w:val="left"/>
      <w:pPr>
        <w:ind w:left="7305" w:hanging="371"/>
      </w:pPr>
      <w:rPr>
        <w:rFonts w:hint="default"/>
        <w:lang w:val="es-ES" w:eastAsia="en-US" w:bidi="ar-SA"/>
      </w:rPr>
    </w:lvl>
  </w:abstractNum>
  <w:abstractNum w:abstractNumId="2" w15:restartNumberingAfterBreak="0">
    <w:nsid w:val="151F73EF"/>
    <w:multiLevelType w:val="multilevel"/>
    <w:tmpl w:val="AE6E40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4226991"/>
    <w:multiLevelType w:val="hybridMultilevel"/>
    <w:tmpl w:val="4B4C38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DE53D06"/>
    <w:multiLevelType w:val="multilevel"/>
    <w:tmpl w:val="82BCC57A"/>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5B4F56"/>
    <w:multiLevelType w:val="hybridMultilevel"/>
    <w:tmpl w:val="C48233B8"/>
    <w:lvl w:ilvl="0" w:tplc="7DE68548">
      <w:start w:val="1"/>
      <w:numFmt w:val="bullet"/>
      <w:lvlText w:val="•"/>
      <w:lvlJc w:val="left"/>
      <w:pPr>
        <w:tabs>
          <w:tab w:val="num" w:pos="720"/>
        </w:tabs>
        <w:ind w:left="720" w:hanging="360"/>
      </w:pPr>
      <w:rPr>
        <w:rFonts w:ascii="Arial" w:hAnsi="Arial" w:hint="default"/>
      </w:rPr>
    </w:lvl>
    <w:lvl w:ilvl="1" w:tplc="99BC4EC2" w:tentative="1">
      <w:start w:val="1"/>
      <w:numFmt w:val="bullet"/>
      <w:lvlText w:val="•"/>
      <w:lvlJc w:val="left"/>
      <w:pPr>
        <w:tabs>
          <w:tab w:val="num" w:pos="1440"/>
        </w:tabs>
        <w:ind w:left="1440" w:hanging="360"/>
      </w:pPr>
      <w:rPr>
        <w:rFonts w:ascii="Arial" w:hAnsi="Arial" w:hint="default"/>
      </w:rPr>
    </w:lvl>
    <w:lvl w:ilvl="2" w:tplc="C22CCCFC" w:tentative="1">
      <w:start w:val="1"/>
      <w:numFmt w:val="bullet"/>
      <w:lvlText w:val="•"/>
      <w:lvlJc w:val="left"/>
      <w:pPr>
        <w:tabs>
          <w:tab w:val="num" w:pos="2160"/>
        </w:tabs>
        <w:ind w:left="2160" w:hanging="360"/>
      </w:pPr>
      <w:rPr>
        <w:rFonts w:ascii="Arial" w:hAnsi="Arial" w:hint="default"/>
      </w:rPr>
    </w:lvl>
    <w:lvl w:ilvl="3" w:tplc="916E929C" w:tentative="1">
      <w:start w:val="1"/>
      <w:numFmt w:val="bullet"/>
      <w:lvlText w:val="•"/>
      <w:lvlJc w:val="left"/>
      <w:pPr>
        <w:tabs>
          <w:tab w:val="num" w:pos="2880"/>
        </w:tabs>
        <w:ind w:left="2880" w:hanging="360"/>
      </w:pPr>
      <w:rPr>
        <w:rFonts w:ascii="Arial" w:hAnsi="Arial" w:hint="default"/>
      </w:rPr>
    </w:lvl>
    <w:lvl w:ilvl="4" w:tplc="F9A48B22" w:tentative="1">
      <w:start w:val="1"/>
      <w:numFmt w:val="bullet"/>
      <w:lvlText w:val="•"/>
      <w:lvlJc w:val="left"/>
      <w:pPr>
        <w:tabs>
          <w:tab w:val="num" w:pos="3600"/>
        </w:tabs>
        <w:ind w:left="3600" w:hanging="360"/>
      </w:pPr>
      <w:rPr>
        <w:rFonts w:ascii="Arial" w:hAnsi="Arial" w:hint="default"/>
      </w:rPr>
    </w:lvl>
    <w:lvl w:ilvl="5" w:tplc="0C7435E4" w:tentative="1">
      <w:start w:val="1"/>
      <w:numFmt w:val="bullet"/>
      <w:lvlText w:val="•"/>
      <w:lvlJc w:val="left"/>
      <w:pPr>
        <w:tabs>
          <w:tab w:val="num" w:pos="4320"/>
        </w:tabs>
        <w:ind w:left="4320" w:hanging="360"/>
      </w:pPr>
      <w:rPr>
        <w:rFonts w:ascii="Arial" w:hAnsi="Arial" w:hint="default"/>
      </w:rPr>
    </w:lvl>
    <w:lvl w:ilvl="6" w:tplc="C532C44A" w:tentative="1">
      <w:start w:val="1"/>
      <w:numFmt w:val="bullet"/>
      <w:lvlText w:val="•"/>
      <w:lvlJc w:val="left"/>
      <w:pPr>
        <w:tabs>
          <w:tab w:val="num" w:pos="5040"/>
        </w:tabs>
        <w:ind w:left="5040" w:hanging="360"/>
      </w:pPr>
      <w:rPr>
        <w:rFonts w:ascii="Arial" w:hAnsi="Arial" w:hint="default"/>
      </w:rPr>
    </w:lvl>
    <w:lvl w:ilvl="7" w:tplc="D654CC98" w:tentative="1">
      <w:start w:val="1"/>
      <w:numFmt w:val="bullet"/>
      <w:lvlText w:val="•"/>
      <w:lvlJc w:val="left"/>
      <w:pPr>
        <w:tabs>
          <w:tab w:val="num" w:pos="5760"/>
        </w:tabs>
        <w:ind w:left="5760" w:hanging="360"/>
      </w:pPr>
      <w:rPr>
        <w:rFonts w:ascii="Arial" w:hAnsi="Arial" w:hint="default"/>
      </w:rPr>
    </w:lvl>
    <w:lvl w:ilvl="8" w:tplc="9482A9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B2277DF"/>
    <w:multiLevelType w:val="multilevel"/>
    <w:tmpl w:val="CC6E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9E2BFA"/>
    <w:multiLevelType w:val="hybridMultilevel"/>
    <w:tmpl w:val="8FBED5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899294786">
    <w:abstractNumId w:val="4"/>
  </w:num>
  <w:num w:numId="2" w16cid:durableId="1844783760">
    <w:abstractNumId w:val="0"/>
  </w:num>
  <w:num w:numId="3" w16cid:durableId="401173892">
    <w:abstractNumId w:val="2"/>
  </w:num>
  <w:num w:numId="4" w16cid:durableId="135338310">
    <w:abstractNumId w:val="7"/>
  </w:num>
  <w:num w:numId="5" w16cid:durableId="267584357">
    <w:abstractNumId w:val="1"/>
  </w:num>
  <w:num w:numId="6" w16cid:durableId="496382900">
    <w:abstractNumId w:val="5"/>
  </w:num>
  <w:num w:numId="7" w16cid:durableId="74743361">
    <w:abstractNumId w:val="6"/>
  </w:num>
  <w:num w:numId="8" w16cid:durableId="1767529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DD2"/>
    <w:rsid w:val="00042FF8"/>
    <w:rsid w:val="000749FB"/>
    <w:rsid w:val="000A517D"/>
    <w:rsid w:val="001C53BB"/>
    <w:rsid w:val="001D68A2"/>
    <w:rsid w:val="00204D57"/>
    <w:rsid w:val="002217FA"/>
    <w:rsid w:val="0026735F"/>
    <w:rsid w:val="002C397A"/>
    <w:rsid w:val="002D2891"/>
    <w:rsid w:val="00357492"/>
    <w:rsid w:val="00381E77"/>
    <w:rsid w:val="003E6EDE"/>
    <w:rsid w:val="00426589"/>
    <w:rsid w:val="00433D15"/>
    <w:rsid w:val="0044424F"/>
    <w:rsid w:val="00460E5D"/>
    <w:rsid w:val="0049349C"/>
    <w:rsid w:val="004A5BC1"/>
    <w:rsid w:val="004B5D24"/>
    <w:rsid w:val="004B6831"/>
    <w:rsid w:val="004C678E"/>
    <w:rsid w:val="004E34D1"/>
    <w:rsid w:val="004F7528"/>
    <w:rsid w:val="005275EC"/>
    <w:rsid w:val="00536935"/>
    <w:rsid w:val="005B5E02"/>
    <w:rsid w:val="00615EB1"/>
    <w:rsid w:val="00640DD2"/>
    <w:rsid w:val="006E30CC"/>
    <w:rsid w:val="0072629C"/>
    <w:rsid w:val="007A5FCD"/>
    <w:rsid w:val="008062E1"/>
    <w:rsid w:val="008140BB"/>
    <w:rsid w:val="0086176D"/>
    <w:rsid w:val="00881664"/>
    <w:rsid w:val="00917203"/>
    <w:rsid w:val="009D0391"/>
    <w:rsid w:val="009E7994"/>
    <w:rsid w:val="00A23942"/>
    <w:rsid w:val="00A41EA8"/>
    <w:rsid w:val="00A46D28"/>
    <w:rsid w:val="00A62028"/>
    <w:rsid w:val="00A85EDE"/>
    <w:rsid w:val="00B2554F"/>
    <w:rsid w:val="00B95E3F"/>
    <w:rsid w:val="00BB0D9E"/>
    <w:rsid w:val="00C227F9"/>
    <w:rsid w:val="00C9632F"/>
    <w:rsid w:val="00CE6F61"/>
    <w:rsid w:val="00D74EE8"/>
    <w:rsid w:val="00E135E2"/>
    <w:rsid w:val="00E23928"/>
    <w:rsid w:val="00EA186B"/>
    <w:rsid w:val="00ED2CC8"/>
    <w:rsid w:val="00ED6C74"/>
    <w:rsid w:val="00F41DF7"/>
    <w:rsid w:val="00F550B2"/>
    <w:rsid w:val="00FA6E27"/>
    <w:rsid w:val="00FD6296"/>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ABC502"/>
  <w15:docId w15:val="{829E64BC-FD28-4FF9-8B1C-FAB915493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F1"/>
    <w:rPr>
      <w:sz w:val="24"/>
      <w:szCs w:val="24"/>
    </w:rPr>
  </w:style>
  <w:style w:type="paragraph" w:styleId="Ttulo1">
    <w:name w:val="heading 1"/>
    <w:basedOn w:val="Normal"/>
    <w:next w:val="Normal"/>
    <w:link w:val="Ttulo1Car"/>
    <w:uiPriority w:val="99"/>
    <w:qFormat/>
    <w:rsid w:val="00334D5B"/>
    <w:pPr>
      <w:keepNext/>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9"/>
    <w:qFormat/>
    <w:rsid w:val="00830E01"/>
    <w:pPr>
      <w:keepNext/>
      <w:jc w:val="both"/>
      <w:outlineLvl w:val="1"/>
    </w:pPr>
    <w:rPr>
      <w:rFonts w:ascii="Arial" w:hAnsi="Arial" w:cs="Arial"/>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qFormat/>
    <w:locked/>
    <w:rsid w:val="00FA47EC"/>
    <w:rPr>
      <w:rFonts w:ascii="Cambria" w:hAnsi="Cambria" w:cs="Times New Roman"/>
      <w:b/>
      <w:bCs/>
      <w:kern w:val="2"/>
      <w:sz w:val="32"/>
      <w:szCs w:val="32"/>
    </w:rPr>
  </w:style>
  <w:style w:type="character" w:customStyle="1" w:styleId="Ttulo2Car">
    <w:name w:val="Título 2 Car"/>
    <w:basedOn w:val="Fuentedeprrafopredeter"/>
    <w:link w:val="Ttulo2"/>
    <w:uiPriority w:val="99"/>
    <w:semiHidden/>
    <w:qFormat/>
    <w:locked/>
    <w:rsid w:val="00FA47EC"/>
    <w:rPr>
      <w:rFonts w:ascii="Cambria" w:hAnsi="Cambria" w:cs="Times New Roman"/>
      <w:b/>
      <w:bCs/>
      <w:i/>
      <w:iCs/>
      <w:sz w:val="28"/>
      <w:szCs w:val="28"/>
    </w:rPr>
  </w:style>
  <w:style w:type="character" w:customStyle="1" w:styleId="Destacado">
    <w:name w:val="Destacado"/>
    <w:basedOn w:val="Fuentedeprrafopredeter"/>
    <w:uiPriority w:val="99"/>
    <w:qFormat/>
    <w:rsid w:val="00C04718"/>
    <w:rPr>
      <w:rFonts w:cs="Times New Roman"/>
      <w:i/>
      <w:iCs/>
    </w:rPr>
  </w:style>
  <w:style w:type="character" w:customStyle="1" w:styleId="TextoindependienteCar">
    <w:name w:val="Texto independiente Car"/>
    <w:basedOn w:val="Fuentedeprrafopredeter"/>
    <w:link w:val="Textoindependiente"/>
    <w:uiPriority w:val="99"/>
    <w:semiHidden/>
    <w:qFormat/>
    <w:locked/>
    <w:rsid w:val="00FA47EC"/>
    <w:rPr>
      <w:rFonts w:cs="Times New Roman"/>
      <w:sz w:val="24"/>
      <w:szCs w:val="24"/>
    </w:rPr>
  </w:style>
  <w:style w:type="character" w:customStyle="1" w:styleId="txtgeneral1">
    <w:name w:val="txt_general1"/>
    <w:basedOn w:val="Fuentedeprrafopredeter"/>
    <w:uiPriority w:val="99"/>
    <w:qFormat/>
    <w:rsid w:val="00C04718"/>
    <w:rPr>
      <w:rFonts w:cs="Times New Roman"/>
    </w:rPr>
  </w:style>
  <w:style w:type="character" w:customStyle="1" w:styleId="EnlacedeInternet">
    <w:name w:val="Enlace de Internet"/>
    <w:basedOn w:val="Fuentedeprrafopredeter"/>
    <w:uiPriority w:val="99"/>
    <w:rsid w:val="00C04718"/>
    <w:rPr>
      <w:rFonts w:cs="Times New Roman"/>
      <w:color w:val="0000FF"/>
      <w:u w:val="single"/>
    </w:rPr>
  </w:style>
  <w:style w:type="character" w:customStyle="1" w:styleId="TextodegloboCar">
    <w:name w:val="Texto de globo Car"/>
    <w:basedOn w:val="Fuentedeprrafopredeter"/>
    <w:link w:val="Textodeglobo"/>
    <w:uiPriority w:val="99"/>
    <w:semiHidden/>
    <w:qFormat/>
    <w:locked/>
    <w:rsid w:val="00FA47EC"/>
    <w:rPr>
      <w:rFonts w:cs="Times New Roman"/>
      <w:sz w:val="2"/>
    </w:rPr>
  </w:style>
  <w:style w:type="character" w:customStyle="1" w:styleId="EncabezadoCar">
    <w:name w:val="Encabezado Car"/>
    <w:basedOn w:val="Fuentedeprrafopredeter"/>
    <w:link w:val="Encabezado"/>
    <w:uiPriority w:val="99"/>
    <w:semiHidden/>
    <w:qFormat/>
    <w:locked/>
    <w:rsid w:val="00FA47EC"/>
    <w:rPr>
      <w:rFonts w:cs="Times New Roman"/>
      <w:sz w:val="24"/>
      <w:szCs w:val="24"/>
    </w:rPr>
  </w:style>
  <w:style w:type="character" w:customStyle="1" w:styleId="PiedepginaCar">
    <w:name w:val="Pie de página Car"/>
    <w:basedOn w:val="Fuentedeprrafopredeter"/>
    <w:link w:val="Piedepgina"/>
    <w:uiPriority w:val="99"/>
    <w:semiHidden/>
    <w:qFormat/>
    <w:locked/>
    <w:rsid w:val="00FA47EC"/>
    <w:rPr>
      <w:rFonts w:cs="Times New Roman"/>
      <w:sz w:val="24"/>
      <w:szCs w:val="24"/>
    </w:rPr>
  </w:style>
  <w:style w:type="character" w:customStyle="1" w:styleId="Sangra2detindependienteCar">
    <w:name w:val="Sangría 2 de t. independiente Car"/>
    <w:basedOn w:val="Fuentedeprrafopredeter"/>
    <w:link w:val="Sangra2detindependiente"/>
    <w:uiPriority w:val="99"/>
    <w:qFormat/>
    <w:locked/>
    <w:rsid w:val="00FA47EC"/>
    <w:rPr>
      <w:rFonts w:cs="Times New Roman"/>
      <w:sz w:val="24"/>
      <w:szCs w:val="24"/>
    </w:rPr>
  </w:style>
  <w:style w:type="character" w:customStyle="1" w:styleId="st1">
    <w:name w:val="st1"/>
    <w:basedOn w:val="Fuentedeprrafopredeter"/>
    <w:uiPriority w:val="99"/>
    <w:qFormat/>
    <w:rsid w:val="008878E6"/>
    <w:rPr>
      <w:rFonts w:cs="Times New Roman"/>
    </w:rPr>
  </w:style>
  <w:style w:type="character" w:customStyle="1" w:styleId="Mencinsinresolver1">
    <w:name w:val="Mención sin resolver1"/>
    <w:basedOn w:val="Fuentedeprrafopredeter"/>
    <w:uiPriority w:val="99"/>
    <w:semiHidden/>
    <w:unhideWhenUsed/>
    <w:qFormat/>
    <w:rsid w:val="00306E7E"/>
    <w:rPr>
      <w:color w:val="605E5C"/>
      <w:shd w:val="clear" w:color="auto" w:fill="E1DFDD"/>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uiPriority w:val="99"/>
    <w:rsid w:val="00C04718"/>
    <w:pPr>
      <w:jc w:val="both"/>
    </w:pPr>
    <w:rPr>
      <w:b/>
      <w:bCs/>
      <w:sz w:val="28"/>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txtgeneral">
    <w:name w:val="txt_general"/>
    <w:basedOn w:val="Normal"/>
    <w:uiPriority w:val="99"/>
    <w:qFormat/>
    <w:rsid w:val="00C04718"/>
    <w:pPr>
      <w:spacing w:beforeAutospacing="1" w:afterAutospacing="1"/>
    </w:pPr>
    <w:rPr>
      <w:color w:val="000000"/>
    </w:rPr>
  </w:style>
  <w:style w:type="paragraph" w:styleId="Textodeglobo">
    <w:name w:val="Balloon Text"/>
    <w:basedOn w:val="Normal"/>
    <w:link w:val="TextodegloboCar"/>
    <w:uiPriority w:val="99"/>
    <w:semiHidden/>
    <w:qFormat/>
    <w:rsid w:val="00876B41"/>
    <w:rPr>
      <w:rFonts w:ascii="Tahoma" w:hAnsi="Tahoma" w:cs="Tahoma"/>
      <w:sz w:val="16"/>
      <w:szCs w:val="16"/>
    </w:rPr>
  </w:style>
  <w:style w:type="paragraph" w:customStyle="1" w:styleId="Cabeceraypie">
    <w:name w:val="Cabecera y pie"/>
    <w:basedOn w:val="Normal"/>
    <w:qFormat/>
  </w:style>
  <w:style w:type="paragraph" w:styleId="Encabezado">
    <w:name w:val="header"/>
    <w:basedOn w:val="Normal"/>
    <w:link w:val="EncabezadoCar"/>
    <w:uiPriority w:val="99"/>
    <w:rsid w:val="00C164F8"/>
    <w:pPr>
      <w:tabs>
        <w:tab w:val="center" w:pos="4252"/>
        <w:tab w:val="right" w:pos="8504"/>
      </w:tabs>
    </w:pPr>
  </w:style>
  <w:style w:type="paragraph" w:styleId="Piedepgina">
    <w:name w:val="footer"/>
    <w:basedOn w:val="Normal"/>
    <w:link w:val="PiedepginaCar"/>
    <w:uiPriority w:val="99"/>
    <w:rsid w:val="00C164F8"/>
    <w:pPr>
      <w:tabs>
        <w:tab w:val="center" w:pos="4252"/>
        <w:tab w:val="right" w:pos="8504"/>
      </w:tabs>
    </w:pPr>
  </w:style>
  <w:style w:type="paragraph" w:customStyle="1" w:styleId="contactdetailsing">
    <w:name w:val="contactdetailsing"/>
    <w:basedOn w:val="Normal"/>
    <w:uiPriority w:val="99"/>
    <w:qFormat/>
    <w:rsid w:val="00830E01"/>
    <w:pPr>
      <w:spacing w:line="280" w:lineRule="atLeast"/>
      <w:ind w:left="102"/>
    </w:pPr>
    <w:rPr>
      <w:rFonts w:ascii="Frutiger 45 Light" w:hAnsi="Frutiger 45 Light"/>
      <w:b/>
      <w:bCs/>
      <w:sz w:val="22"/>
      <w:szCs w:val="22"/>
    </w:rPr>
  </w:style>
  <w:style w:type="paragraph" w:styleId="Prrafodelista">
    <w:name w:val="List Paragraph"/>
    <w:basedOn w:val="Normal"/>
    <w:uiPriority w:val="34"/>
    <w:qFormat/>
    <w:rsid w:val="00830E01"/>
    <w:pPr>
      <w:ind w:left="708"/>
    </w:pPr>
  </w:style>
  <w:style w:type="paragraph" w:styleId="Sangra2detindependiente">
    <w:name w:val="Body Text Indent 2"/>
    <w:basedOn w:val="Normal"/>
    <w:link w:val="Sangra2detindependienteCar"/>
    <w:uiPriority w:val="99"/>
    <w:qFormat/>
    <w:rsid w:val="00334D5B"/>
    <w:pPr>
      <w:spacing w:after="120" w:line="480" w:lineRule="auto"/>
      <w:ind w:left="283"/>
    </w:pPr>
  </w:style>
  <w:style w:type="paragraph" w:customStyle="1" w:styleId="NormalArial">
    <w:name w:val="Normal + Arial"/>
    <w:basedOn w:val="Normal"/>
    <w:uiPriority w:val="99"/>
    <w:qFormat/>
    <w:rsid w:val="006E158B"/>
    <w:pPr>
      <w:jc w:val="both"/>
    </w:pPr>
    <w:rPr>
      <w:rFonts w:ascii="Arial" w:hAnsi="Arial" w:cs="Arial"/>
      <w:sz w:val="22"/>
      <w:szCs w:val="22"/>
    </w:rPr>
  </w:style>
  <w:style w:type="paragraph" w:styleId="NormalWeb">
    <w:name w:val="Normal (Web)"/>
    <w:basedOn w:val="Normal"/>
    <w:uiPriority w:val="99"/>
    <w:semiHidden/>
    <w:unhideWhenUsed/>
    <w:qFormat/>
    <w:rsid w:val="00910FF0"/>
    <w:pPr>
      <w:spacing w:beforeAutospacing="1" w:afterAutospacing="1"/>
    </w:pPr>
    <w:rPr>
      <w:lang w:eastAsia="zh-CN"/>
    </w:rPr>
  </w:style>
  <w:style w:type="paragraph" w:styleId="Revisin">
    <w:name w:val="Revision"/>
    <w:uiPriority w:val="99"/>
    <w:semiHidden/>
    <w:qFormat/>
    <w:rsid w:val="0049584C"/>
    <w:rPr>
      <w:sz w:val="24"/>
      <w:szCs w:val="24"/>
    </w:rPr>
  </w:style>
  <w:style w:type="paragraph" w:customStyle="1" w:styleId="Contenidodelmarco">
    <w:name w:val="Contenido del marco"/>
    <w:basedOn w:val="Normal"/>
    <w:qFormat/>
  </w:style>
  <w:style w:type="character" w:styleId="nfasis">
    <w:name w:val="Emphasis"/>
    <w:basedOn w:val="Fuentedeprrafopredeter"/>
    <w:uiPriority w:val="99"/>
    <w:qFormat/>
    <w:locked/>
    <w:rsid w:val="0072629C"/>
    <w:rPr>
      <w:rFonts w:cs="Times New Roman"/>
      <w:i/>
      <w:iCs/>
    </w:rPr>
  </w:style>
  <w:style w:type="character" w:styleId="Hipervnculo">
    <w:name w:val="Hyperlink"/>
    <w:basedOn w:val="Fuentedeprrafopredeter"/>
    <w:uiPriority w:val="99"/>
    <w:rsid w:val="0072629C"/>
    <w:rPr>
      <w:rFonts w:cs="Times New Roman"/>
      <w:color w:val="0000FF"/>
      <w:u w:val="single"/>
    </w:rPr>
  </w:style>
  <w:style w:type="character" w:styleId="Mencinsinresolver">
    <w:name w:val="Unresolved Mention"/>
    <w:basedOn w:val="Fuentedeprrafopredeter"/>
    <w:uiPriority w:val="99"/>
    <w:semiHidden/>
    <w:unhideWhenUsed/>
    <w:rsid w:val="00204D57"/>
    <w:rPr>
      <w:color w:val="605E5C"/>
      <w:shd w:val="clear" w:color="auto" w:fill="E1DFDD"/>
    </w:rPr>
  </w:style>
  <w:style w:type="character" w:styleId="Hipervnculovisitado">
    <w:name w:val="FollowedHyperlink"/>
    <w:basedOn w:val="Fuentedeprrafopredeter"/>
    <w:uiPriority w:val="99"/>
    <w:semiHidden/>
    <w:unhideWhenUsed/>
    <w:rsid w:val="00A85E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018781">
      <w:bodyDiv w:val="1"/>
      <w:marLeft w:val="0"/>
      <w:marRight w:val="0"/>
      <w:marTop w:val="0"/>
      <w:marBottom w:val="0"/>
      <w:divBdr>
        <w:top w:val="none" w:sz="0" w:space="0" w:color="auto"/>
        <w:left w:val="none" w:sz="0" w:space="0" w:color="auto"/>
        <w:bottom w:val="none" w:sz="0" w:space="0" w:color="auto"/>
        <w:right w:val="none" w:sz="0" w:space="0" w:color="auto"/>
      </w:divBdr>
    </w:div>
    <w:div w:id="990406323">
      <w:bodyDiv w:val="1"/>
      <w:marLeft w:val="0"/>
      <w:marRight w:val="0"/>
      <w:marTop w:val="0"/>
      <w:marBottom w:val="0"/>
      <w:divBdr>
        <w:top w:val="none" w:sz="0" w:space="0" w:color="auto"/>
        <w:left w:val="none" w:sz="0" w:space="0" w:color="auto"/>
        <w:bottom w:val="none" w:sz="0" w:space="0" w:color="auto"/>
        <w:right w:val="none" w:sz="0" w:space="0" w:color="auto"/>
      </w:divBdr>
    </w:div>
    <w:div w:id="1402943593">
      <w:bodyDiv w:val="1"/>
      <w:marLeft w:val="0"/>
      <w:marRight w:val="0"/>
      <w:marTop w:val="0"/>
      <w:marBottom w:val="0"/>
      <w:divBdr>
        <w:top w:val="none" w:sz="0" w:space="0" w:color="auto"/>
        <w:left w:val="none" w:sz="0" w:space="0" w:color="auto"/>
        <w:bottom w:val="none" w:sz="0" w:space="0" w:color="auto"/>
        <w:right w:val="none" w:sz="0" w:space="0" w:color="auto"/>
      </w:divBdr>
    </w:div>
    <w:div w:id="1418164969">
      <w:bodyDiv w:val="1"/>
      <w:marLeft w:val="0"/>
      <w:marRight w:val="0"/>
      <w:marTop w:val="0"/>
      <w:marBottom w:val="0"/>
      <w:divBdr>
        <w:top w:val="none" w:sz="0" w:space="0" w:color="auto"/>
        <w:left w:val="none" w:sz="0" w:space="0" w:color="auto"/>
        <w:bottom w:val="none" w:sz="0" w:space="0" w:color="auto"/>
        <w:right w:val="none" w:sz="0" w:space="0" w:color="auto"/>
      </w:divBdr>
    </w:div>
    <w:div w:id="1562255495">
      <w:bodyDiv w:val="1"/>
      <w:marLeft w:val="0"/>
      <w:marRight w:val="0"/>
      <w:marTop w:val="0"/>
      <w:marBottom w:val="0"/>
      <w:divBdr>
        <w:top w:val="none" w:sz="0" w:space="0" w:color="auto"/>
        <w:left w:val="none" w:sz="0" w:space="0" w:color="auto"/>
        <w:bottom w:val="none" w:sz="0" w:space="0" w:color="auto"/>
        <w:right w:val="none" w:sz="0" w:space="0" w:color="auto"/>
      </w:divBdr>
    </w:div>
    <w:div w:id="1586961265">
      <w:bodyDiv w:val="1"/>
      <w:marLeft w:val="0"/>
      <w:marRight w:val="0"/>
      <w:marTop w:val="0"/>
      <w:marBottom w:val="0"/>
      <w:divBdr>
        <w:top w:val="none" w:sz="0" w:space="0" w:color="auto"/>
        <w:left w:val="none" w:sz="0" w:space="0" w:color="auto"/>
        <w:bottom w:val="none" w:sz="0" w:space="0" w:color="auto"/>
        <w:right w:val="none" w:sz="0" w:space="0" w:color="auto"/>
      </w:divBdr>
      <w:divsChild>
        <w:div w:id="1667393429">
          <w:marLeft w:val="446"/>
          <w:marRight w:val="0"/>
          <w:marTop w:val="0"/>
          <w:marBottom w:val="0"/>
          <w:divBdr>
            <w:top w:val="none" w:sz="0" w:space="0" w:color="auto"/>
            <w:left w:val="none" w:sz="0" w:space="0" w:color="auto"/>
            <w:bottom w:val="none" w:sz="0" w:space="0" w:color="auto"/>
            <w:right w:val="none" w:sz="0" w:space="0" w:color="auto"/>
          </w:divBdr>
        </w:div>
      </w:divsChild>
    </w:div>
    <w:div w:id="1913850118">
      <w:bodyDiv w:val="1"/>
      <w:marLeft w:val="0"/>
      <w:marRight w:val="0"/>
      <w:marTop w:val="0"/>
      <w:marBottom w:val="0"/>
      <w:divBdr>
        <w:top w:val="none" w:sz="0" w:space="0" w:color="auto"/>
        <w:left w:val="none" w:sz="0" w:space="0" w:color="auto"/>
        <w:bottom w:val="none" w:sz="0" w:space="0" w:color="auto"/>
        <w:right w:val="none" w:sz="0" w:space="0" w:color="auto"/>
      </w:divBdr>
    </w:div>
    <w:div w:id="2051801336">
      <w:bodyDiv w:val="1"/>
      <w:marLeft w:val="0"/>
      <w:marRight w:val="0"/>
      <w:marTop w:val="0"/>
      <w:marBottom w:val="0"/>
      <w:divBdr>
        <w:top w:val="none" w:sz="0" w:space="0" w:color="auto"/>
        <w:left w:val="none" w:sz="0" w:space="0" w:color="auto"/>
        <w:bottom w:val="none" w:sz="0" w:space="0" w:color="auto"/>
        <w:right w:val="none" w:sz="0" w:space="0" w:color="auto"/>
      </w:divBdr>
    </w:div>
    <w:div w:id="2088763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couso@espirituosos.es" TargetMode="External"/><Relationship Id="rId13" Type="http://schemas.openxmlformats.org/officeDocument/2006/relationships/hyperlink" Target="https://www.facebook.com/EspirituososESP"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noresniunagota.es" TargetMode="External"/><Relationship Id="rId12" Type="http://schemas.openxmlformats.org/officeDocument/2006/relationships/hyperlink" Target="https://twitter.com/EspirituososESP"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espirituosos_espana/"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inkedin.com/company/1900102/admin/feed/posts/" TargetMode="External"/><Relationship Id="rId14" Type="http://schemas.openxmlformats.org/officeDocument/2006/relationships/hyperlink" Target="http://www.menoresniunagota.e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1900102/admin/feed/posts/" TargetMode="External"/><Relationship Id="rId7" Type="http://schemas.openxmlformats.org/officeDocument/2006/relationships/hyperlink" Target="https://www.facebook.com/EspirituososESP" TargetMode="External"/><Relationship Id="rId2" Type="http://schemas.openxmlformats.org/officeDocument/2006/relationships/hyperlink" Target="http://www.espirituosos.es/" TargetMode="External"/><Relationship Id="rId1" Type="http://schemas.openxmlformats.org/officeDocument/2006/relationships/hyperlink" Target="mailto:ccouso@espirituosos.es" TargetMode="External"/><Relationship Id="rId6" Type="http://schemas.openxmlformats.org/officeDocument/2006/relationships/hyperlink" Target="https://twitter.com/EspirituososESP" TargetMode="External"/><Relationship Id="rId5" Type="http://schemas.openxmlformats.org/officeDocument/2006/relationships/hyperlink" Target="https://www.instagram.com/espirituosos_espana/" TargetMode="External"/><Relationship Id="rId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950</Words>
  <Characters>5229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En el marco del convenio firmado por ambas instituciones en febrero de 2005</vt:lpstr>
    </vt:vector>
  </TitlesOfParts>
  <Company>Ketchum/S.E.I.S</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el marco del convenio firmado por ambas instituciones en febrero de 2005</dc:title>
  <dc:subject/>
  <dc:creator>Rosa.Rasche</dc:creator>
  <dc:description/>
  <cp:lastModifiedBy>Carolina Couso</cp:lastModifiedBy>
  <cp:revision>5</cp:revision>
  <cp:lastPrinted>2020-05-04T14:42:00Z</cp:lastPrinted>
  <dcterms:created xsi:type="dcterms:W3CDTF">2024-07-30T08:07:00Z</dcterms:created>
  <dcterms:modified xsi:type="dcterms:W3CDTF">2024-07-30T08:45:00Z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Ketchum/S.E.I.S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